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6A" w:rsidRDefault="00BF2B6A" w:rsidP="00BF2B6A">
      <w:pPr>
        <w:autoSpaceDE w:val="0"/>
        <w:autoSpaceDN w:val="0"/>
        <w:adjustRightInd w:val="0"/>
        <w:spacing w:after="0" w:line="276" w:lineRule="auto"/>
        <w:ind w:firstLine="397"/>
        <w:jc w:val="both"/>
        <w:rPr>
          <w:rFonts w:ascii="Times New Roman" w:hAnsi="Times New Roman" w:cs="Times New Roman"/>
          <w:b/>
          <w:bCs/>
          <w:sz w:val="24"/>
          <w:szCs w:val="24"/>
          <w:lang w:val="en-US"/>
        </w:rPr>
      </w:pPr>
      <w:bookmarkStart w:id="0" w:name="_GoBack"/>
      <w:bookmarkEnd w:id="0"/>
      <w:r>
        <w:rPr>
          <w:rFonts w:ascii="Times New Roman" w:hAnsi="Times New Roman" w:cs="Times New Roman"/>
          <w:b/>
          <w:bCs/>
          <w:sz w:val="24"/>
          <w:szCs w:val="24"/>
        </w:rPr>
        <w:t>7036 SAYILI İŞ MAHKEMELERİ KANUNU'NUN DAVA ŞARTI OLARAK ARABULUCULUK'U D</w:t>
      </w:r>
      <w:r>
        <w:rPr>
          <w:rFonts w:ascii="Times New Roman" w:hAnsi="Times New Roman" w:cs="Times New Roman"/>
          <w:b/>
          <w:bCs/>
          <w:sz w:val="24"/>
          <w:szCs w:val="24"/>
          <w:lang w:val="en-US"/>
        </w:rPr>
        <w:t>ÜZENLEDİĞİ 3. MADDESİ; ANAYASANIN 2, 9, 13, 17, 18, 35, 36 VE 49. MADDELERİNE; 12. VE 24. MADDELERİ 2, 13. 17, 36, 49. MADDELERİNE; 13. ve 15. MADDELERİ 10. ve 36. MADDELERİNE AYKIRILIK TEŞKİL ETMEKTE OLUP İPTALLERİ GEREKMEKTEDİR.</w:t>
      </w:r>
    </w:p>
    <w:p w:rsidR="00BF2B6A" w:rsidRDefault="00BF2B6A" w:rsidP="00BF2B6A">
      <w:pPr>
        <w:autoSpaceDE w:val="0"/>
        <w:autoSpaceDN w:val="0"/>
        <w:adjustRightInd w:val="0"/>
        <w:spacing w:after="0" w:line="276" w:lineRule="auto"/>
        <w:ind w:firstLine="397"/>
        <w:jc w:val="both"/>
        <w:rPr>
          <w:rFonts w:ascii="Calibri" w:hAnsi="Calibri" w:cs="Calibri"/>
        </w:rPr>
      </w:pPr>
    </w:p>
    <w:p w:rsidR="00BF2B6A" w:rsidRDefault="00BF2B6A" w:rsidP="00BF2B6A">
      <w:pPr>
        <w:autoSpaceDE w:val="0"/>
        <w:autoSpaceDN w:val="0"/>
        <w:adjustRightInd w:val="0"/>
        <w:spacing w:after="0" w:line="276" w:lineRule="auto"/>
        <w:ind w:firstLine="397"/>
        <w:jc w:val="both"/>
        <w:rPr>
          <w:rFonts w:ascii="Times New Roman" w:hAnsi="Times New Roman" w:cs="Times New Roman"/>
          <w:b/>
          <w:bCs/>
          <w:sz w:val="24"/>
          <w:szCs w:val="24"/>
          <w:lang w:val="en-US"/>
        </w:rPr>
      </w:pPr>
      <w:r>
        <w:rPr>
          <w:rFonts w:ascii="Times New Roman" w:hAnsi="Times New Roman" w:cs="Times New Roman"/>
          <w:b/>
          <w:bCs/>
          <w:sz w:val="24"/>
          <w:szCs w:val="24"/>
        </w:rPr>
        <w:t>A) 7036 sayılı İş Mahkemeleri Kanunu'nun, "Dava Şartı Olarak Arabuluculuk"u d</w:t>
      </w:r>
      <w:r>
        <w:rPr>
          <w:rFonts w:ascii="Times New Roman" w:hAnsi="Times New Roman" w:cs="Times New Roman"/>
          <w:b/>
          <w:bCs/>
          <w:sz w:val="24"/>
          <w:szCs w:val="24"/>
          <w:lang w:val="en-US"/>
        </w:rPr>
        <w:t>üzenlediği 3. maddesi Anayasa'nın 2, 9, 13, 17, 18, 35, 36 ve 49. maddelerine aykırılık teşkil etmektedir.</w:t>
      </w:r>
    </w:p>
    <w:p w:rsidR="00BF2B6A" w:rsidRDefault="00BF2B6A" w:rsidP="00BF2B6A">
      <w:pPr>
        <w:autoSpaceDE w:val="0"/>
        <w:autoSpaceDN w:val="0"/>
        <w:adjustRightInd w:val="0"/>
        <w:spacing w:before="120" w:after="120" w:line="276" w:lineRule="auto"/>
        <w:ind w:firstLine="284"/>
        <w:jc w:val="both"/>
        <w:rPr>
          <w:rFonts w:ascii="Times New Roman" w:hAnsi="Times New Roman" w:cs="Times New Roman"/>
          <w:sz w:val="24"/>
          <w:szCs w:val="24"/>
          <w:lang w:val="en-US"/>
        </w:rPr>
      </w:pPr>
      <w:r>
        <w:rPr>
          <w:rFonts w:ascii="Times New Roman" w:hAnsi="Times New Roman" w:cs="Times New Roman"/>
          <w:b/>
          <w:bCs/>
          <w:sz w:val="24"/>
          <w:szCs w:val="24"/>
        </w:rPr>
        <w:t xml:space="preserve">1) Anayasa md. 2 </w:t>
      </w:r>
      <w:r>
        <w:rPr>
          <w:rFonts w:ascii="Times New Roman" w:hAnsi="Times New Roman" w:cs="Times New Roman"/>
          <w:i/>
          <w:iCs/>
          <w:sz w:val="24"/>
          <w:szCs w:val="24"/>
        </w:rPr>
        <w:t>"Türkiye Cumhuriyeti, toplumun huzuru, milli dayanışma ve adalet anlayışı i</w:t>
      </w:r>
      <w:r>
        <w:rPr>
          <w:rFonts w:ascii="Times New Roman" w:hAnsi="Times New Roman" w:cs="Times New Roman"/>
          <w:i/>
          <w:iCs/>
          <w:sz w:val="24"/>
          <w:szCs w:val="24"/>
          <w:lang w:val="en-US"/>
        </w:rPr>
        <w:t>çinde, insan haklarına saygılı, Atatürk milliyetçiliğine bağlı,</w:t>
      </w:r>
      <w:r>
        <w:rPr>
          <w:rFonts w:ascii="Times New Roman" w:hAnsi="Times New Roman" w:cs="Times New Roman"/>
          <w:b/>
          <w:bCs/>
          <w:i/>
          <w:iCs/>
          <w:sz w:val="24"/>
          <w:szCs w:val="24"/>
          <w:lang w:val="en-US"/>
        </w:rPr>
        <w:t xml:space="preserve"> başlangıçta belirtilen temel ilkelere dayanan</w:t>
      </w:r>
      <w:r>
        <w:rPr>
          <w:rFonts w:ascii="Times New Roman" w:hAnsi="Times New Roman" w:cs="Times New Roman"/>
          <w:i/>
          <w:iCs/>
          <w:sz w:val="24"/>
          <w:szCs w:val="24"/>
          <w:lang w:val="en-US"/>
        </w:rPr>
        <w:t xml:space="preserve">, demokratik, laik ve </w:t>
      </w:r>
      <w:r>
        <w:rPr>
          <w:rFonts w:ascii="Times New Roman" w:hAnsi="Times New Roman" w:cs="Times New Roman"/>
          <w:b/>
          <w:bCs/>
          <w:i/>
          <w:iCs/>
          <w:sz w:val="24"/>
          <w:szCs w:val="24"/>
          <w:lang w:val="en-US"/>
        </w:rPr>
        <w:t>sosyal</w:t>
      </w:r>
      <w:r>
        <w:rPr>
          <w:rFonts w:ascii="Times New Roman" w:hAnsi="Times New Roman" w:cs="Times New Roman"/>
          <w:i/>
          <w:iCs/>
          <w:sz w:val="24"/>
          <w:szCs w:val="24"/>
          <w:lang w:val="en-US"/>
        </w:rPr>
        <w:t xml:space="preserve"> bir hukuk Devletidir."</w:t>
      </w:r>
      <w:r>
        <w:rPr>
          <w:rFonts w:ascii="Times New Roman" w:hAnsi="Times New Roman" w:cs="Times New Roman"/>
          <w:sz w:val="24"/>
          <w:szCs w:val="24"/>
          <w:lang w:val="en-US"/>
        </w:rPr>
        <w:t xml:space="preserve"> şeklinde düzenlenmektedir.</w:t>
      </w:r>
    </w:p>
    <w:p w:rsidR="00BF2B6A" w:rsidRDefault="00BF2B6A" w:rsidP="00BF2B6A">
      <w:pPr>
        <w:autoSpaceDE w:val="0"/>
        <w:autoSpaceDN w:val="0"/>
        <w:adjustRightInd w:val="0"/>
        <w:spacing w:before="120" w:after="120" w:line="276" w:lineRule="auto"/>
        <w:ind w:firstLine="284"/>
        <w:jc w:val="both"/>
        <w:rPr>
          <w:rFonts w:ascii="Times New Roman" w:hAnsi="Times New Roman" w:cs="Times New Roman"/>
          <w:i/>
          <w:iCs/>
          <w:sz w:val="24"/>
          <w:szCs w:val="24"/>
          <w:lang w:val="en-US"/>
        </w:rPr>
      </w:pPr>
      <w:r>
        <w:rPr>
          <w:rFonts w:ascii="Times New Roman" w:hAnsi="Times New Roman" w:cs="Times New Roman"/>
          <w:i/>
          <w:iCs/>
          <w:sz w:val="24"/>
          <w:szCs w:val="24"/>
        </w:rPr>
        <w:t>"Sosyal devlet anlayışı on dokuzuncu y</w:t>
      </w:r>
      <w:r>
        <w:rPr>
          <w:rFonts w:ascii="Times New Roman" w:hAnsi="Times New Roman" w:cs="Times New Roman"/>
          <w:i/>
          <w:iCs/>
          <w:sz w:val="24"/>
          <w:szCs w:val="24"/>
          <w:lang w:val="en-US"/>
        </w:rPr>
        <w:t>üzyılda hakim olan 'jandarma devlet' anlayışının tersidir. Liberal felsefeden esinlenen jandarma devlet anlayışına göre, devletin görevleri, savunma, güvenlik ve adalet hizmetlerinden ibarettir. Jandarma devlet anlayışına göre, devletin ekonomik ve sosyal hayata müdahalesi sadece gereksiz değil, aynı zamanda ekonominin doğal kanunlarının işleyişini bozacağından zararlıdır da. Batı toplumlarında jandarma devlet anlayışı ortamında sanayileşme büyük ölçüde gerçekleştirilmiş, ama bunun yanında önemli sosyal sorunlar ortaya çıkmış, gelir ve servet eşitsizlikleri artmış, sınıf çatışmaları yoğunlaşmıştır." (Kemal Gözler, Türk Anayasa Hukuku Dersleri 9. Baskı, syf.74)</w:t>
      </w:r>
    </w:p>
    <w:p w:rsidR="00BF2B6A" w:rsidRDefault="00BF2B6A" w:rsidP="00BF2B6A">
      <w:pPr>
        <w:autoSpaceDE w:val="0"/>
        <w:autoSpaceDN w:val="0"/>
        <w:adjustRightInd w:val="0"/>
        <w:spacing w:before="120" w:after="120" w:line="276" w:lineRule="auto"/>
        <w:ind w:firstLine="284"/>
        <w:jc w:val="both"/>
        <w:rPr>
          <w:rFonts w:ascii="Times New Roman" w:hAnsi="Times New Roman" w:cs="Times New Roman"/>
          <w:color w:val="000000"/>
          <w:sz w:val="24"/>
          <w:szCs w:val="24"/>
          <w:lang w:val="en-US"/>
        </w:rPr>
      </w:pPr>
      <w:r>
        <w:rPr>
          <w:rFonts w:ascii="Times New Roman" w:hAnsi="Times New Roman" w:cs="Times New Roman"/>
          <w:sz w:val="24"/>
          <w:szCs w:val="24"/>
        </w:rPr>
        <w:t>Görüldüğ</w:t>
      </w:r>
      <w:r>
        <w:rPr>
          <w:rFonts w:ascii="Times New Roman" w:hAnsi="Times New Roman" w:cs="Times New Roman"/>
          <w:sz w:val="24"/>
          <w:szCs w:val="24"/>
          <w:lang w:val="en-US"/>
        </w:rPr>
        <w:t xml:space="preserve">ü üzere tarafları arabuluculuğa başvurmayı </w:t>
      </w:r>
      <w:r>
        <w:rPr>
          <w:rFonts w:ascii="Times New Roman" w:hAnsi="Times New Roman" w:cs="Times New Roman"/>
          <w:sz w:val="24"/>
          <w:szCs w:val="24"/>
          <w:u w:val="single"/>
          <w:lang w:val="en-US"/>
        </w:rPr>
        <w:t>zorunlu kılıp</w:t>
      </w:r>
      <w:r>
        <w:rPr>
          <w:rFonts w:ascii="Times New Roman" w:hAnsi="Times New Roman" w:cs="Times New Roman"/>
          <w:sz w:val="24"/>
          <w:szCs w:val="24"/>
          <w:lang w:val="en-US"/>
        </w:rPr>
        <w:t xml:space="preserve"> devlet mahkemelerindeki yargılamayı ikincil hale getirmek "sosyal devlet"e ait bir hareket tarzı değildir. </w:t>
      </w:r>
      <w:r>
        <w:rPr>
          <w:rFonts w:ascii="Times New Roman" w:hAnsi="Times New Roman" w:cs="Times New Roman"/>
          <w:b/>
          <w:bCs/>
          <w:sz w:val="24"/>
          <w:szCs w:val="24"/>
          <w:lang w:val="en-US"/>
        </w:rPr>
        <w:t xml:space="preserve">7036 sayılı kanunun 3. maddesi, Jandarma devlet anlayışının dahi gerisinde kalmakla AY m. 2'ye açıkça aykırıdır. </w:t>
      </w:r>
      <w:r>
        <w:rPr>
          <w:rFonts w:ascii="Times New Roman" w:hAnsi="Times New Roman" w:cs="Times New Roman"/>
          <w:sz w:val="24"/>
          <w:szCs w:val="24"/>
          <w:lang w:val="en-US"/>
        </w:rPr>
        <w:t xml:space="preserve">Avrupa İnsan Hakları Mahkemesi bu durumu </w:t>
      </w:r>
      <w:r>
        <w:rPr>
          <w:rFonts w:ascii="Times New Roman" w:hAnsi="Times New Roman" w:cs="Times New Roman"/>
          <w:color w:val="000000"/>
          <w:sz w:val="24"/>
          <w:szCs w:val="24"/>
          <w:lang w:val="en-US"/>
        </w:rPr>
        <w:t>“Mahkeme önünde hak arama yolunun fiilen yahut hukuken</w:t>
      </w:r>
      <w:r>
        <w:rPr>
          <w:rFonts w:ascii="Times New Roman" w:hAnsi="Times New Roman" w:cs="Times New Roman"/>
          <w:b/>
          <w:bCs/>
          <w:color w:val="000000"/>
          <w:sz w:val="24"/>
          <w:szCs w:val="24"/>
          <w:u w:val="single"/>
          <w:lang w:val="en-US"/>
        </w:rPr>
        <w:t xml:space="preserve"> geçici de olsa </w:t>
      </w:r>
      <w:r>
        <w:rPr>
          <w:rFonts w:ascii="Times New Roman" w:hAnsi="Times New Roman" w:cs="Times New Roman"/>
          <w:color w:val="000000"/>
          <w:sz w:val="24"/>
          <w:szCs w:val="24"/>
          <w:lang w:val="en-US"/>
        </w:rPr>
        <w:t>kapatılmasının veya kullanımını olanaksız kılan koşullara bağlayarak sınırlanmasının adil yargılanma hakkının ihlali anlamına geleceği”ni belirterek karara bağlamıştır. (bkz. Airey/İrlanda, 9.10.1979, A 32, s. 12)</w:t>
      </w:r>
    </w:p>
    <w:p w:rsidR="00BF2B6A" w:rsidRDefault="00BF2B6A" w:rsidP="00BF2B6A">
      <w:pPr>
        <w:autoSpaceDE w:val="0"/>
        <w:autoSpaceDN w:val="0"/>
        <w:adjustRightInd w:val="0"/>
        <w:spacing w:before="120" w:after="120" w:line="276" w:lineRule="auto"/>
        <w:ind w:firstLine="284"/>
        <w:jc w:val="both"/>
        <w:rPr>
          <w:rFonts w:ascii="Times New Roman" w:hAnsi="Times New Roman" w:cs="Times New Roman"/>
          <w:i/>
          <w:iCs/>
          <w:sz w:val="24"/>
          <w:szCs w:val="24"/>
          <w:lang w:val="en-US"/>
        </w:rPr>
      </w:pPr>
      <w:r>
        <w:rPr>
          <w:rFonts w:ascii="Times New Roman" w:hAnsi="Times New Roman" w:cs="Times New Roman"/>
          <w:sz w:val="24"/>
          <w:szCs w:val="24"/>
        </w:rPr>
        <w:t>Türkiye Barolar Birliğinin zorunlu arabuluculuk hakkında g</w:t>
      </w:r>
      <w:r>
        <w:rPr>
          <w:rFonts w:ascii="Times New Roman" w:hAnsi="Times New Roman" w:cs="Times New Roman"/>
          <w:sz w:val="24"/>
          <w:szCs w:val="24"/>
          <w:lang w:val="en-US"/>
        </w:rPr>
        <w:t xml:space="preserve">örüşlerini yansıttığı 2017/61 sayılı duyurusunda değinildiği gibi, </w:t>
      </w:r>
      <w:r>
        <w:rPr>
          <w:rFonts w:ascii="Times New Roman" w:hAnsi="Times New Roman" w:cs="Times New Roman"/>
          <w:i/>
          <w:iCs/>
          <w:sz w:val="24"/>
          <w:szCs w:val="24"/>
          <w:lang w:val="en-US"/>
        </w:rPr>
        <w:t>"İktisadi ve sosyal farklılıkları gidermek amacıyla devlet müdahalesi gereksiniminin (yani, sosyal devlet ilkesinin) önemi, her alanda aynı olmamasına rağmen, insanların birlikte yaşadıkları tüm alanlarda kendisini gösterir. Ancak özellikle, sosyal adalet yönündeki çaba, en etkin biçimde, iş hukukunda kendisini göstermektedir. Çünkü, iş hukukunun görevi, öteden beri işçiyi, işverene bağlı oluşundan doğan zararlı sonuçlara karşı korumak ve işverenin iktisadi üstünlüğü karşısında bir denkleştirme (iyileştirme) meydana getirmektir. Bütün siyasi görüşlerin değişmesine rağmen, birçok ülkede bu esas, iş hukukunun oluşturulması sırasında temel düşünce olmuştur.</w:t>
      </w:r>
    </w:p>
    <w:p w:rsidR="00BF2B6A" w:rsidRDefault="00BF2B6A" w:rsidP="00BF2B6A">
      <w:pPr>
        <w:autoSpaceDE w:val="0"/>
        <w:autoSpaceDN w:val="0"/>
        <w:adjustRightInd w:val="0"/>
        <w:spacing w:before="120" w:after="120" w:line="276" w:lineRule="auto"/>
        <w:ind w:firstLine="284"/>
        <w:jc w:val="both"/>
        <w:rPr>
          <w:rFonts w:ascii="Times New Roman" w:hAnsi="Times New Roman" w:cs="Times New Roman"/>
          <w:i/>
          <w:iCs/>
          <w:sz w:val="24"/>
          <w:szCs w:val="24"/>
          <w:lang w:val="en-US"/>
        </w:rPr>
      </w:pPr>
      <w:r>
        <w:rPr>
          <w:rFonts w:ascii="Times New Roman" w:hAnsi="Times New Roman" w:cs="Times New Roman"/>
          <w:i/>
          <w:iCs/>
          <w:sz w:val="24"/>
          <w:szCs w:val="24"/>
        </w:rPr>
        <w:t>… İş hukuku arabuluculuğa ilişkin 2008/52/EC sayılı AB Direktifinin kapsamından hari</w:t>
      </w:r>
      <w:r>
        <w:rPr>
          <w:rFonts w:ascii="Times New Roman" w:hAnsi="Times New Roman" w:cs="Times New Roman"/>
          <w:i/>
          <w:iCs/>
          <w:sz w:val="24"/>
          <w:szCs w:val="24"/>
          <w:lang w:val="en-US"/>
        </w:rPr>
        <w:t>ç tutulmamıştır ancak bir uyuşmazlığın arabuluculuk usulüyle çözülüp çözülemeyeceğinin belirlenmesine ilişkin esas kriter Direktifte öngörülmüştür. İlgili amir hükümler gereği tarafların kendi kendilerine karar verme serbestisine sahip olmadıkları hak ve yükümlülükler için arabuluculuğun uygulanmayacağı belirtilmiştir."</w:t>
      </w:r>
    </w:p>
    <w:p w:rsidR="00BF2B6A" w:rsidRDefault="00BF2B6A" w:rsidP="00BF2B6A">
      <w:pPr>
        <w:autoSpaceDE w:val="0"/>
        <w:autoSpaceDN w:val="0"/>
        <w:adjustRightInd w:val="0"/>
        <w:spacing w:before="120" w:after="120" w:line="276" w:lineRule="auto"/>
        <w:ind w:firstLine="284"/>
        <w:jc w:val="both"/>
        <w:rPr>
          <w:rFonts w:ascii="Times New Roman" w:hAnsi="Times New Roman" w:cs="Times New Roman"/>
          <w:sz w:val="24"/>
          <w:szCs w:val="24"/>
          <w:lang w:val="en-US"/>
        </w:rPr>
      </w:pPr>
      <w:r>
        <w:rPr>
          <w:rFonts w:ascii="Times New Roman" w:hAnsi="Times New Roman" w:cs="Times New Roman"/>
          <w:b/>
          <w:bCs/>
          <w:sz w:val="24"/>
          <w:szCs w:val="24"/>
        </w:rPr>
        <w:lastRenderedPageBreak/>
        <w:t xml:space="preserve">Anayasa Mahkemesi 23.05.1972 tarihli 1972/2 E, 1972/28 K. sayılı kararında </w:t>
      </w:r>
      <w:r>
        <w:rPr>
          <w:rFonts w:ascii="Times New Roman" w:hAnsi="Times New Roman" w:cs="Times New Roman"/>
          <w:b/>
          <w:bCs/>
          <w:i/>
          <w:iCs/>
          <w:sz w:val="24"/>
          <w:szCs w:val="24"/>
        </w:rPr>
        <w:t>"</w:t>
      </w:r>
      <w:r>
        <w:rPr>
          <w:rFonts w:ascii="Times New Roman" w:hAnsi="Times New Roman" w:cs="Times New Roman"/>
          <w:i/>
          <w:iCs/>
          <w:sz w:val="24"/>
          <w:szCs w:val="24"/>
        </w:rPr>
        <w:t>Anayasa'nın 2 nci maddesi uyarınca T</w:t>
      </w:r>
      <w:r>
        <w:rPr>
          <w:rFonts w:ascii="Times New Roman" w:hAnsi="Times New Roman" w:cs="Times New Roman"/>
          <w:i/>
          <w:iCs/>
          <w:sz w:val="24"/>
          <w:szCs w:val="24"/>
          <w:lang w:val="en-US"/>
        </w:rPr>
        <w:t xml:space="preserve">ürkiye Cumhuriyeti, sosyal bir hukuk devletidir. Toplumsal devlet, güçsüzleri güçlüler karşısında koruyarak gerçek eşitliği ve dolayısıyle toplumsal dengeyi sağlamakla yükümlü devlet demektir. Genellikle toplum yaşamında ve özellikle sanayi toplumu olmuş ya da olma yoluna girmiş toplumların yaşamında işverenler güçlü, işçiler ise güçsüz kişiler sayılır. Yukarıda (a) bendinde belirlendiği üzere, Anayasa'nın 2 nci maddesindeki sosyal devlet ilkesinin gerçekleştirilmesi maksadıyla konulmuş bulunan 42 ve 48 inci maddeler kuralları da böyle bir koruma düşüncesine dayanmaktadır." </w:t>
      </w:r>
      <w:r>
        <w:rPr>
          <w:rFonts w:ascii="Times New Roman" w:hAnsi="Times New Roman" w:cs="Times New Roman"/>
          <w:sz w:val="24"/>
          <w:szCs w:val="24"/>
          <w:lang w:val="en-US"/>
        </w:rPr>
        <w:t>şeklindeki kararıyla aynı doğrultuda hüküm kurmuştur.</w:t>
      </w:r>
    </w:p>
    <w:p w:rsidR="00BF2B6A" w:rsidRDefault="00BF2B6A" w:rsidP="00BF2B6A">
      <w:pPr>
        <w:autoSpaceDE w:val="0"/>
        <w:autoSpaceDN w:val="0"/>
        <w:adjustRightInd w:val="0"/>
        <w:spacing w:before="120" w:after="120" w:line="276" w:lineRule="auto"/>
        <w:ind w:firstLine="284"/>
        <w:jc w:val="both"/>
        <w:rPr>
          <w:rFonts w:ascii="Times New Roman" w:hAnsi="Times New Roman" w:cs="Times New Roman"/>
          <w:sz w:val="24"/>
          <w:szCs w:val="24"/>
          <w:lang w:val="en-US"/>
        </w:rPr>
      </w:pPr>
      <w:r>
        <w:rPr>
          <w:rFonts w:ascii="Times New Roman" w:hAnsi="Times New Roman" w:cs="Times New Roman"/>
          <w:b/>
          <w:bCs/>
          <w:sz w:val="24"/>
          <w:szCs w:val="24"/>
        </w:rPr>
        <w:t xml:space="preserve">2) </w:t>
      </w:r>
      <w:r>
        <w:rPr>
          <w:rFonts w:ascii="Times New Roman" w:hAnsi="Times New Roman" w:cs="Times New Roman"/>
          <w:sz w:val="24"/>
          <w:szCs w:val="24"/>
        </w:rPr>
        <w:t xml:space="preserve">Kaldı ki devletin yargı yetkisini </w:t>
      </w:r>
      <w:r>
        <w:rPr>
          <w:rFonts w:ascii="Times New Roman" w:hAnsi="Times New Roman" w:cs="Times New Roman"/>
          <w:b/>
          <w:bCs/>
          <w:sz w:val="24"/>
          <w:szCs w:val="24"/>
        </w:rPr>
        <w:t xml:space="preserve">Anayasa m. 9 </w:t>
      </w:r>
      <w:r>
        <w:rPr>
          <w:rFonts w:ascii="Times New Roman" w:hAnsi="Times New Roman" w:cs="Times New Roman"/>
          <w:b/>
          <w:bCs/>
          <w:i/>
          <w:iCs/>
          <w:sz w:val="24"/>
          <w:szCs w:val="24"/>
        </w:rPr>
        <w:t>(Yargı yetkisi, T</w:t>
      </w:r>
      <w:r>
        <w:rPr>
          <w:rFonts w:ascii="Times New Roman" w:hAnsi="Times New Roman" w:cs="Times New Roman"/>
          <w:b/>
          <w:bCs/>
          <w:i/>
          <w:iCs/>
          <w:sz w:val="24"/>
          <w:szCs w:val="24"/>
          <w:lang w:val="en-US"/>
        </w:rPr>
        <w:t>ürk Milleti adına bağımsız ve tarafsız mahkemelerce kullanılır.)</w:t>
      </w:r>
      <w:r>
        <w:rPr>
          <w:rFonts w:ascii="Times New Roman" w:hAnsi="Times New Roman" w:cs="Times New Roman"/>
          <w:sz w:val="24"/>
          <w:szCs w:val="24"/>
          <w:lang w:val="en-US"/>
        </w:rPr>
        <w:t xml:space="preserve"> hükmü gereği mühhasır olarak kullanan mahkemelere, hak aramak için arabuluculuğa başvurma zorunluluğu olmaksızın gidilebilmelidir. Mahkemelerin sosyal adaletin sağlanması için zayıf konumda bulunan işçi kesimini koruma, sosyal dengesizliği giderme görevi bulunmakta iken arabulucunun böyle bir görevi ve yetkisi yoktur. Hatta kanun gereği "tarafsız" olması, mahkemelerin sahip olduğu tarafsızlıktan farklıdır. Mahkemeler maddi gerçeğin ortaya konulması için iki tarafa da silahların eşitliği çerçevesinde bir tarafsızlıkla yaklaşırken işçinin korunması ilkesini gözardı edememektedir. Oysa arabuluculuk faaliyeti içerisinde </w:t>
      </w:r>
      <w:r>
        <w:rPr>
          <w:rFonts w:ascii="Times New Roman" w:hAnsi="Times New Roman" w:cs="Times New Roman"/>
          <w:b/>
          <w:bCs/>
          <w:sz w:val="24"/>
          <w:szCs w:val="24"/>
          <w:lang w:val="en-US"/>
        </w:rPr>
        <w:t>"işçiyi gözetmek"</w:t>
      </w:r>
      <w:r>
        <w:rPr>
          <w:rFonts w:ascii="Times New Roman" w:hAnsi="Times New Roman" w:cs="Times New Roman"/>
          <w:sz w:val="24"/>
          <w:szCs w:val="24"/>
          <w:lang w:val="en-US"/>
        </w:rPr>
        <w:t xml:space="preserve"> mümkün değildir; zira arabulucunun görev ve yetkisi sosyal adaleti sağlamak değildir, tarafların birbirini ikna etmesi için tarafsız bir ortam yaratmakla sınırlıdır. </w:t>
      </w:r>
    </w:p>
    <w:p w:rsidR="00BF2B6A" w:rsidRDefault="00BF2B6A" w:rsidP="00BF2B6A">
      <w:pPr>
        <w:autoSpaceDE w:val="0"/>
        <w:autoSpaceDN w:val="0"/>
        <w:adjustRightInd w:val="0"/>
        <w:spacing w:before="120" w:after="120" w:line="276" w:lineRule="auto"/>
        <w:ind w:firstLine="284"/>
        <w:jc w:val="both"/>
        <w:rPr>
          <w:rFonts w:ascii="Times New Roman" w:hAnsi="Times New Roman" w:cs="Times New Roman"/>
          <w:sz w:val="24"/>
          <w:szCs w:val="24"/>
          <w:lang w:val="en-US"/>
        </w:rPr>
      </w:pPr>
      <w:r>
        <w:rPr>
          <w:rFonts w:ascii="Times New Roman" w:hAnsi="Times New Roman" w:cs="Times New Roman"/>
          <w:sz w:val="24"/>
          <w:szCs w:val="24"/>
        </w:rPr>
        <w:t>Yukarıdaki a</w:t>
      </w:r>
      <w:r>
        <w:rPr>
          <w:rFonts w:ascii="Times New Roman" w:hAnsi="Times New Roman" w:cs="Times New Roman"/>
          <w:sz w:val="24"/>
          <w:szCs w:val="24"/>
          <w:lang w:val="en-US"/>
        </w:rPr>
        <w:t xml:space="preserve">çıklamaların yanısıra, zorunlu arabuluculuk açıkça Anayasa madde 13’deki </w:t>
      </w:r>
      <w:r>
        <w:rPr>
          <w:rFonts w:ascii="Times New Roman" w:hAnsi="Times New Roman" w:cs="Times New Roman"/>
          <w:i/>
          <w:iCs/>
          <w:sz w:val="24"/>
          <w:szCs w:val="24"/>
          <w:lang w:val="en-US"/>
        </w:rPr>
        <w:t>"Temal hak ve hürriyetler, özlerine dokunulmaksızın yalnızca Anayasanın ilgili maddelerinde belirtilen sebeplere bağlı olarak ve ancak kanunla sınırlanabilir. Bu sınırlamalar, Anayasanın sözüne ve ruhuna, demokratik toplum düzeninin ve laik Cumhuriyetin gereklerine ve ölçülülük ilkesine aykırı olamaz"</w:t>
      </w:r>
      <w:r>
        <w:rPr>
          <w:rFonts w:ascii="Times New Roman" w:hAnsi="Times New Roman" w:cs="Times New Roman"/>
          <w:sz w:val="24"/>
          <w:szCs w:val="24"/>
          <w:lang w:val="en-US"/>
        </w:rPr>
        <w:t xml:space="preserve"> düzenlemesiyle de çelişmektedir. Zorunlu arabuluculuk doğrudan yargıya erişimi engellemekte, yargıyı talileştirmektedir.</w:t>
      </w:r>
    </w:p>
    <w:p w:rsidR="00BF2B6A" w:rsidRDefault="00BF2B6A" w:rsidP="00BF2B6A">
      <w:pPr>
        <w:autoSpaceDE w:val="0"/>
        <w:autoSpaceDN w:val="0"/>
        <w:adjustRightInd w:val="0"/>
        <w:spacing w:before="120" w:after="120" w:line="276" w:lineRule="auto"/>
        <w:ind w:firstLine="284"/>
        <w:jc w:val="both"/>
        <w:rPr>
          <w:rFonts w:ascii="Times New Roman" w:hAnsi="Times New Roman" w:cs="Times New Roman"/>
          <w:b/>
          <w:bCs/>
          <w:sz w:val="24"/>
          <w:szCs w:val="24"/>
          <w:lang w:val="en-US"/>
        </w:rPr>
      </w:pPr>
      <w:r>
        <w:rPr>
          <w:rFonts w:ascii="Times New Roman" w:hAnsi="Times New Roman" w:cs="Times New Roman"/>
          <w:sz w:val="24"/>
          <w:szCs w:val="24"/>
        </w:rPr>
        <w:t xml:space="preserve">Zorunlu arabuluculuk uygulamasının dava şartı olarak getirilmesi İş Hukuku'nun temel felsefesi olan </w:t>
      </w:r>
      <w:r>
        <w:rPr>
          <w:rFonts w:ascii="Times New Roman" w:hAnsi="Times New Roman" w:cs="Times New Roman"/>
          <w:b/>
          <w:bCs/>
          <w:sz w:val="24"/>
          <w:szCs w:val="24"/>
        </w:rPr>
        <w:t>"iş</w:t>
      </w:r>
      <w:r>
        <w:rPr>
          <w:rFonts w:ascii="Times New Roman" w:hAnsi="Times New Roman" w:cs="Times New Roman"/>
          <w:b/>
          <w:bCs/>
          <w:sz w:val="24"/>
          <w:szCs w:val="24"/>
          <w:lang w:val="en-US"/>
        </w:rPr>
        <w:t>çiyi koruma"</w:t>
      </w:r>
      <w:r>
        <w:rPr>
          <w:rFonts w:ascii="Times New Roman" w:hAnsi="Times New Roman" w:cs="Times New Roman"/>
          <w:sz w:val="24"/>
          <w:szCs w:val="24"/>
          <w:lang w:val="en-US"/>
        </w:rPr>
        <w:t xml:space="preserve"> ilkesine açıkça aykırıdır. Yargının iş yükünü hafifletmek için </w:t>
      </w:r>
      <w:r>
        <w:rPr>
          <w:rFonts w:ascii="Times New Roman" w:hAnsi="Times New Roman" w:cs="Times New Roman"/>
          <w:b/>
          <w:bCs/>
          <w:sz w:val="24"/>
          <w:szCs w:val="24"/>
          <w:lang w:val="en-US"/>
        </w:rPr>
        <w:t>"silahların eşit"</w:t>
      </w:r>
      <w:r>
        <w:rPr>
          <w:rFonts w:ascii="Times New Roman" w:hAnsi="Times New Roman" w:cs="Times New Roman"/>
          <w:sz w:val="24"/>
          <w:szCs w:val="24"/>
          <w:lang w:val="en-US"/>
        </w:rPr>
        <w:t xml:space="preserve"> olmadığı, güçlü işveren karşısında zayıf işçinin korunmaya muhtaç olduğu iş uyuşmazlıklarında zorunlu arabuluculuğa gidilmesi kabul edilemez. </w:t>
      </w:r>
      <w:r>
        <w:rPr>
          <w:rFonts w:ascii="Times New Roman" w:hAnsi="Times New Roman" w:cs="Times New Roman"/>
          <w:b/>
          <w:bCs/>
          <w:sz w:val="24"/>
          <w:szCs w:val="24"/>
          <w:lang w:val="en-US"/>
        </w:rPr>
        <w:t xml:space="preserve">Arabuluculuğun iradi olması kabul edilebilir. 6035 sayılı Hukuk Uyuşmazlıklarında Arabuluculuk Kanunu, Arabuluculuğun temel ilkeleri arasında 3. maddede iradilik ilkesini esas alarak, tarafların arabulucuya başvurmakta </w:t>
      </w:r>
      <w:r>
        <w:rPr>
          <w:rFonts w:ascii="Times New Roman" w:hAnsi="Times New Roman" w:cs="Times New Roman"/>
          <w:b/>
          <w:bCs/>
          <w:sz w:val="24"/>
          <w:szCs w:val="24"/>
          <w:u w:val="single"/>
          <w:lang w:val="en-US"/>
        </w:rPr>
        <w:t>serbest</w:t>
      </w:r>
      <w:r>
        <w:rPr>
          <w:rFonts w:ascii="Times New Roman" w:hAnsi="Times New Roman" w:cs="Times New Roman"/>
          <w:b/>
          <w:bCs/>
          <w:sz w:val="24"/>
          <w:szCs w:val="24"/>
          <w:lang w:val="en-US"/>
        </w:rPr>
        <w:t xml:space="preserve"> olduğunu düzenlerken, İş Mahkemeleri Kanunu tam aksi yönde arabulucuya başvuruyu </w:t>
      </w:r>
      <w:r>
        <w:rPr>
          <w:rFonts w:ascii="Times New Roman" w:hAnsi="Times New Roman" w:cs="Times New Roman"/>
          <w:b/>
          <w:bCs/>
          <w:sz w:val="24"/>
          <w:szCs w:val="24"/>
          <w:u w:val="single"/>
          <w:lang w:val="en-US"/>
        </w:rPr>
        <w:t>zorunlu</w:t>
      </w:r>
      <w:r>
        <w:rPr>
          <w:rFonts w:ascii="Times New Roman" w:hAnsi="Times New Roman" w:cs="Times New Roman"/>
          <w:b/>
          <w:bCs/>
          <w:sz w:val="24"/>
          <w:szCs w:val="24"/>
          <w:lang w:val="en-US"/>
        </w:rPr>
        <w:t xml:space="preserve"> hale getirerek, arabuluculuğun özüne aykırı düzenleme yapmış ve iki yasa arasında çelişki doğmuştur.</w:t>
      </w:r>
    </w:p>
    <w:p w:rsidR="00BF2B6A" w:rsidRDefault="00BF2B6A" w:rsidP="00BF2B6A">
      <w:pPr>
        <w:autoSpaceDE w:val="0"/>
        <w:autoSpaceDN w:val="0"/>
        <w:adjustRightInd w:val="0"/>
        <w:spacing w:before="120" w:after="120" w:line="276" w:lineRule="auto"/>
        <w:ind w:firstLine="284"/>
        <w:jc w:val="both"/>
        <w:rPr>
          <w:rFonts w:ascii="Times New Roman" w:hAnsi="Times New Roman" w:cs="Times New Roman"/>
          <w:sz w:val="24"/>
          <w:szCs w:val="24"/>
          <w:lang w:val="en-US"/>
        </w:rPr>
      </w:pPr>
      <w:r>
        <w:rPr>
          <w:rFonts w:ascii="Times New Roman" w:hAnsi="Times New Roman" w:cs="Times New Roman"/>
          <w:sz w:val="24"/>
          <w:szCs w:val="24"/>
        </w:rPr>
        <w:t>Angarya yasağını d</w:t>
      </w:r>
      <w:r>
        <w:rPr>
          <w:rFonts w:ascii="Times New Roman" w:hAnsi="Times New Roman" w:cs="Times New Roman"/>
          <w:sz w:val="24"/>
          <w:szCs w:val="24"/>
          <w:lang w:val="en-US"/>
        </w:rPr>
        <w:t xml:space="preserve">üzenleyen Anayasa m. 18 ve hak arama hürriyetini düzenleyen m. 36 duruma uygun bir kısıtlama sebebi içermemektedir. </w:t>
      </w:r>
      <w:r>
        <w:rPr>
          <w:rFonts w:ascii="Times New Roman" w:hAnsi="Times New Roman" w:cs="Times New Roman"/>
          <w:b/>
          <w:bCs/>
          <w:sz w:val="24"/>
          <w:szCs w:val="24"/>
          <w:lang w:val="en-US"/>
        </w:rPr>
        <w:t>Anayasa Mahkemesinin 28.03.2002 tarih 2001/5 E. 2002/42 K. sayılı kararında, "</w:t>
      </w:r>
      <w:r>
        <w:rPr>
          <w:rFonts w:ascii="Times New Roman" w:hAnsi="Times New Roman" w:cs="Times New Roman"/>
          <w:sz w:val="24"/>
          <w:szCs w:val="24"/>
          <w:lang w:val="en-US"/>
        </w:rPr>
        <w:t>İtiraz konusu kuralla, kendisine 2464 sayılı Belediye Gelirleri Kanunu uyarınca harcamalara katılma payı tahakkuk ettirilen bir mükellefin buna karşı dava açabilmesi, söz konusu payın yarısının önceden ilgili belediyeye ödemesi şartına bağlanmıştır. Harcamalara katılma paylarına karşı dava açılabilmesinin böyle bir şarta bağlanarak sınırlandırılmasının, ilgili belediyelerin söz konusu gelirleri öncelikle tahsil edilerek projelerini kısa sürede tamamlamaları ve bu konudaki dava sayısının azaltılarak mahkemelerin iş yükünün hafifletilmesi gibi kamu yararına yönelik nedenlere dayandırıldığı anlaşılmaktadır.</w:t>
      </w:r>
      <w:r>
        <w:rPr>
          <w:rFonts w:ascii="Times New Roman" w:hAnsi="Times New Roman" w:cs="Times New Roman"/>
          <w:b/>
          <w:bCs/>
          <w:sz w:val="24"/>
          <w:szCs w:val="24"/>
          <w:lang w:val="en-US"/>
        </w:rPr>
        <w:t xml:space="preserve"> Ancak Anayasa'nın 13. maddesinde temel hak ve özgürlüklerin sınırlandırılması, Anayasa'nın ilgili maddelerinde özel sınırlandırma nedeni bulunmasına bağlı tutulmuştur. Anayasa'nın dava hakkını düzenlediği 36. maddesinde bu hakkın sınırlandırılması konusunda özel bir sınırlama nedenine yer verilmemiştir. Bu nedenlerle, dava hakkının sınırlandırılması Anayasa'nın 36. maddesine aykırıdır. İptali gerekir." </w:t>
      </w:r>
      <w:r>
        <w:rPr>
          <w:rFonts w:ascii="Times New Roman" w:hAnsi="Times New Roman" w:cs="Times New Roman"/>
          <w:sz w:val="24"/>
          <w:szCs w:val="24"/>
          <w:lang w:val="en-US"/>
        </w:rPr>
        <w:t xml:space="preserve">demekte olup, işbu açıklamalarımızla aynı doğrultuda karar verilmiştir. </w:t>
      </w:r>
    </w:p>
    <w:p w:rsidR="00BF2B6A" w:rsidRDefault="00BF2B6A" w:rsidP="00BF2B6A">
      <w:pPr>
        <w:autoSpaceDE w:val="0"/>
        <w:autoSpaceDN w:val="0"/>
        <w:adjustRightInd w:val="0"/>
        <w:spacing w:before="120" w:after="120" w:line="276" w:lineRule="auto"/>
        <w:ind w:firstLine="284"/>
        <w:jc w:val="both"/>
        <w:rPr>
          <w:rFonts w:ascii="Times New Roman" w:hAnsi="Times New Roman" w:cs="Times New Roman"/>
          <w:sz w:val="24"/>
          <w:szCs w:val="24"/>
          <w:u w:val="single"/>
          <w:lang w:val="en-US"/>
        </w:rPr>
      </w:pPr>
      <w:r>
        <w:rPr>
          <w:rFonts w:ascii="Times New Roman" w:hAnsi="Times New Roman" w:cs="Times New Roman"/>
          <w:b/>
          <w:bCs/>
          <w:sz w:val="24"/>
          <w:szCs w:val="24"/>
        </w:rPr>
        <w:t xml:space="preserve">3) </w:t>
      </w:r>
      <w:r>
        <w:rPr>
          <w:rFonts w:ascii="Times New Roman" w:hAnsi="Times New Roman" w:cs="Times New Roman"/>
          <w:sz w:val="24"/>
          <w:szCs w:val="24"/>
        </w:rPr>
        <w:t>Arabuluculuğun dava şartı haline getirilmesi ile iş</w:t>
      </w:r>
      <w:r>
        <w:rPr>
          <w:rFonts w:ascii="Times New Roman" w:hAnsi="Times New Roman" w:cs="Times New Roman"/>
          <w:sz w:val="24"/>
          <w:szCs w:val="24"/>
          <w:lang w:val="en-US"/>
        </w:rPr>
        <w:t xml:space="preserve">çi, sosyal adalet ilkesi gereği şimdiye dek kanunlarla edindiği devlet korumasından faydalandığı, "haklarının korunduğu" hissini kaybedecektir. Bu, devletçe, halkın işçi kesiminin işveren kesiminden "değersiz" görüldüğü algısını ve pratiğini geliştirecektir. Zira arabuluculuğun doğası; iki tarafın birbirine karşı yönelttiği iki talep arasında </w:t>
      </w:r>
      <w:r>
        <w:rPr>
          <w:rFonts w:ascii="Times New Roman" w:hAnsi="Times New Roman" w:cs="Times New Roman"/>
          <w:b/>
          <w:bCs/>
          <w:sz w:val="24"/>
          <w:szCs w:val="24"/>
          <w:u w:val="single"/>
          <w:lang w:val="en-US"/>
        </w:rPr>
        <w:t>"orta noktayı"</w:t>
      </w:r>
      <w:r>
        <w:rPr>
          <w:rFonts w:ascii="Times New Roman" w:hAnsi="Times New Roman" w:cs="Times New Roman"/>
          <w:b/>
          <w:bCs/>
          <w:sz w:val="24"/>
          <w:szCs w:val="24"/>
          <w:lang w:val="en-US"/>
        </w:rPr>
        <w:t xml:space="preserve">, </w:t>
      </w:r>
      <w:r>
        <w:rPr>
          <w:rFonts w:ascii="Times New Roman" w:hAnsi="Times New Roman" w:cs="Times New Roman"/>
          <w:b/>
          <w:bCs/>
          <w:sz w:val="24"/>
          <w:szCs w:val="24"/>
          <w:u w:val="single"/>
          <w:lang w:val="en-US"/>
        </w:rPr>
        <w:t>"arayı"</w:t>
      </w:r>
      <w:r>
        <w:rPr>
          <w:rFonts w:ascii="Times New Roman" w:hAnsi="Times New Roman" w:cs="Times New Roman"/>
          <w:sz w:val="24"/>
          <w:szCs w:val="24"/>
          <w:lang w:val="en-US"/>
        </w:rPr>
        <w:t xml:space="preserve"> bulmak üzerine kuruludur. </w:t>
      </w:r>
      <w:r>
        <w:rPr>
          <w:rFonts w:ascii="Times New Roman" w:hAnsi="Times New Roman" w:cs="Times New Roman"/>
          <w:sz w:val="24"/>
          <w:szCs w:val="24"/>
          <w:u w:val="single"/>
          <w:lang w:val="en-US"/>
        </w:rPr>
        <w:t>Bu doğrultuda, işçinin talebinden aşağıda belirlenecek her edim, işçinin emeğinin karşılığı olarak kazandığı haklarından azına tekabül edecektir. İşçi, alamadığı ücret/tazminat kadar emeği bedelsiz olarak sarfetmiş olacaktır.</w:t>
      </w:r>
    </w:p>
    <w:p w:rsidR="00BF2B6A" w:rsidRDefault="00BF2B6A" w:rsidP="00BF2B6A">
      <w:pPr>
        <w:autoSpaceDE w:val="0"/>
        <w:autoSpaceDN w:val="0"/>
        <w:adjustRightInd w:val="0"/>
        <w:spacing w:before="120" w:after="120" w:line="276" w:lineRule="auto"/>
        <w:ind w:firstLine="284"/>
        <w:jc w:val="both"/>
        <w:rPr>
          <w:rFonts w:ascii="Times New Roman" w:hAnsi="Times New Roman" w:cs="Times New Roman"/>
          <w:sz w:val="24"/>
          <w:szCs w:val="24"/>
          <w:lang w:val="en-US"/>
        </w:rPr>
      </w:pPr>
      <w:r>
        <w:rPr>
          <w:rFonts w:ascii="Times New Roman" w:hAnsi="Times New Roman" w:cs="Times New Roman"/>
          <w:sz w:val="24"/>
          <w:szCs w:val="24"/>
        </w:rPr>
        <w:t>Anayasanın 18 inci maddesinde hi</w:t>
      </w:r>
      <w:r>
        <w:rPr>
          <w:rFonts w:ascii="Times New Roman" w:hAnsi="Times New Roman" w:cs="Times New Roman"/>
          <w:sz w:val="24"/>
          <w:szCs w:val="24"/>
          <w:lang w:val="en-US"/>
        </w:rPr>
        <w:t>ç kimsenin zorla çalıştırılamayacağı, angaryanın yasak olduğu belirtilmiştir. Madde gerekçesinde angarya, kişinin emeğinin karşılığını almadan zorla çalıştırılması olarak tanımlanmıştır. Anayasa Mahkemesi'nin çeşitli kararlarında da angarya, bir maldan ya da bir kişinin çalışmasından karşılıksız yararlanma olarak tanımlanmıştır. Angarya yasağı çalışma veya sağlanan hizmetin karşılığının mutlak surette ödenmesini gerektirir.</w:t>
      </w:r>
    </w:p>
    <w:p w:rsidR="00BF2B6A" w:rsidRDefault="00BF2B6A" w:rsidP="00BF2B6A">
      <w:pPr>
        <w:autoSpaceDE w:val="0"/>
        <w:autoSpaceDN w:val="0"/>
        <w:adjustRightInd w:val="0"/>
        <w:spacing w:before="120" w:after="120" w:line="276" w:lineRule="auto"/>
        <w:ind w:firstLine="284"/>
        <w:jc w:val="both"/>
        <w:rPr>
          <w:rFonts w:ascii="Times New Roman" w:hAnsi="Times New Roman" w:cs="Times New Roman"/>
          <w:color w:val="FF0000"/>
          <w:sz w:val="24"/>
          <w:szCs w:val="24"/>
          <w:lang w:val="en-US"/>
        </w:rPr>
      </w:pPr>
      <w:r>
        <w:rPr>
          <w:rFonts w:ascii="Times New Roman" w:hAnsi="Times New Roman" w:cs="Times New Roman"/>
          <w:sz w:val="24"/>
          <w:szCs w:val="24"/>
        </w:rPr>
        <w:t>İş</w:t>
      </w:r>
      <w:r>
        <w:rPr>
          <w:rFonts w:ascii="Times New Roman" w:hAnsi="Times New Roman" w:cs="Times New Roman"/>
          <w:sz w:val="24"/>
          <w:szCs w:val="24"/>
          <w:lang w:val="en-US"/>
        </w:rPr>
        <w:t>çilik alacaklarının önemi, 2004 sayılı İcra ve İflas Kanunu’nda da kendini göstermektedir. İcra ve İflas Kanunu'nun "Adi ve rehinli alacakların sırası" başlıklı 206. maddesinin 5. fıkrasının (a) ve (b) bentlerine göre işçilik alacakları birinci sırada yer almaktadır. Bu hüküm sosyal devlet ilkesi gereği İcra ve İflas Kanunun da yerini almıştır.</w:t>
      </w:r>
      <w:r>
        <w:rPr>
          <w:rFonts w:ascii="Times New Roman" w:hAnsi="Times New Roman" w:cs="Times New Roman"/>
          <w:color w:val="FF0000"/>
          <w:sz w:val="24"/>
          <w:szCs w:val="24"/>
          <w:lang w:val="en-US"/>
        </w:rPr>
        <w:t xml:space="preserve"> </w:t>
      </w:r>
    </w:p>
    <w:p w:rsidR="00BF2B6A" w:rsidRDefault="00BF2B6A" w:rsidP="00BF2B6A">
      <w:pPr>
        <w:autoSpaceDE w:val="0"/>
        <w:autoSpaceDN w:val="0"/>
        <w:adjustRightInd w:val="0"/>
        <w:spacing w:before="120" w:after="120" w:line="276" w:lineRule="auto"/>
        <w:ind w:firstLine="284"/>
        <w:jc w:val="both"/>
        <w:rPr>
          <w:rFonts w:ascii="Times New Roman" w:hAnsi="Times New Roman" w:cs="Times New Roman"/>
          <w:i/>
          <w:iCs/>
          <w:sz w:val="24"/>
          <w:szCs w:val="24"/>
          <w:lang w:val="en-US"/>
        </w:rPr>
      </w:pPr>
      <w:r>
        <w:rPr>
          <w:rFonts w:ascii="Times New Roman" w:hAnsi="Times New Roman" w:cs="Times New Roman"/>
          <w:sz w:val="24"/>
          <w:szCs w:val="24"/>
        </w:rPr>
        <w:t>AY m. 35'te düzenlenen mülkiyet hakkının gerek</w:t>
      </w:r>
      <w:r>
        <w:rPr>
          <w:rFonts w:ascii="Times New Roman" w:hAnsi="Times New Roman" w:cs="Times New Roman"/>
          <w:sz w:val="24"/>
          <w:szCs w:val="24"/>
          <w:lang w:val="en-US"/>
        </w:rPr>
        <w:t xml:space="preserve">çesi, </w:t>
      </w:r>
      <w:r>
        <w:rPr>
          <w:rFonts w:ascii="Times New Roman" w:hAnsi="Times New Roman" w:cs="Times New Roman"/>
          <w:i/>
          <w:iCs/>
          <w:sz w:val="24"/>
          <w:szCs w:val="24"/>
          <w:lang w:val="en-US"/>
        </w:rPr>
        <w:t>"Kişinin, şahsiyetini geliştirebilmesinde, mülkiyetin Anayasaca güvence altına alınmasının azımsanmayacak rolü vardır. Çünkü klasikleşmiş bir kabule göre, insan şahsiyetinin bir parçası «ekonomik şahsiyet» olarak adlandırılmaktadır. Anayasanın «Herkes yaşama, maddî ve manevî varlığını koruma ve geliştirme hakkına sahiptir.» diyen 17. maddesinin I inci fıkrası ile mülkiyet güvencesi getiren 35.  madde arasında bu açıdan irtibat vardır. Başka deyişle, mülkiyet hakkını Anayasa teminatı altında tutan 35. madde, 17. maddenin I inci fıkrasına nazaran özel hüküm niteliğindedir.</w:t>
      </w:r>
    </w:p>
    <w:p w:rsidR="00BF2B6A" w:rsidRDefault="00BF2B6A" w:rsidP="00BF2B6A">
      <w:pPr>
        <w:autoSpaceDE w:val="0"/>
        <w:autoSpaceDN w:val="0"/>
        <w:adjustRightInd w:val="0"/>
        <w:spacing w:before="120" w:after="120" w:line="276" w:lineRule="auto"/>
        <w:ind w:firstLine="284"/>
        <w:jc w:val="both"/>
        <w:rPr>
          <w:rFonts w:ascii="Times New Roman" w:hAnsi="Times New Roman" w:cs="Times New Roman"/>
          <w:sz w:val="24"/>
          <w:szCs w:val="24"/>
          <w:lang w:val="en-US"/>
        </w:rPr>
      </w:pPr>
      <w:r>
        <w:rPr>
          <w:rFonts w:ascii="Times New Roman" w:hAnsi="Times New Roman" w:cs="Times New Roman"/>
          <w:sz w:val="24"/>
          <w:szCs w:val="24"/>
        </w:rPr>
        <w:t xml:space="preserve">Maddenin gerekçeleri içinde </w:t>
      </w:r>
      <w:r>
        <w:rPr>
          <w:rFonts w:ascii="Times New Roman" w:hAnsi="Times New Roman" w:cs="Times New Roman"/>
          <w:i/>
          <w:iCs/>
          <w:sz w:val="24"/>
          <w:szCs w:val="24"/>
        </w:rPr>
        <w:t xml:space="preserve">"... Mülkiyet anayasal güvence altına alınması tek tek menkul ve taşınmaz malları, </w:t>
      </w:r>
      <w:r>
        <w:rPr>
          <w:rFonts w:ascii="Times New Roman" w:hAnsi="Times New Roman" w:cs="Times New Roman"/>
          <w:b/>
          <w:bCs/>
          <w:i/>
          <w:iCs/>
          <w:sz w:val="24"/>
          <w:szCs w:val="24"/>
        </w:rPr>
        <w:t>para ile değerlendirebilen hakları ve mal varlığını</w:t>
      </w:r>
      <w:r>
        <w:rPr>
          <w:rFonts w:ascii="Times New Roman" w:hAnsi="Times New Roman" w:cs="Times New Roman"/>
          <w:i/>
          <w:iCs/>
          <w:sz w:val="24"/>
          <w:szCs w:val="24"/>
        </w:rPr>
        <w:t xml:space="preserve"> toplu olarak ve tabi</w:t>
      </w:r>
      <w:r>
        <w:rPr>
          <w:rFonts w:ascii="Times New Roman" w:hAnsi="Times New Roman" w:cs="Times New Roman"/>
          <w:i/>
          <w:iCs/>
          <w:sz w:val="24"/>
          <w:szCs w:val="24"/>
          <w:lang w:val="en-US"/>
        </w:rPr>
        <w:t>î olarak üretim araçlarını içeren bir teminattır</w:t>
      </w:r>
      <w:r>
        <w:rPr>
          <w:rFonts w:ascii="Times New Roman" w:hAnsi="Times New Roman" w:cs="Times New Roman"/>
          <w:sz w:val="24"/>
          <w:szCs w:val="24"/>
          <w:lang w:val="en-US"/>
        </w:rPr>
        <w:t xml:space="preserve">." şeklinde düzenlenmiştir. İşçilerin, işverene karşı bağımlılıkları, devletin yerine getirmekte zorlandığı çabuk ve basit yargılama aşaması, sosyoekonomik zayıflıkları dolayısıyla AY m. 2 ile birlikte yorumlanması gereken mülkiyet hakkı doğrultusunda; </w:t>
      </w:r>
      <w:r>
        <w:rPr>
          <w:rFonts w:ascii="Times New Roman" w:hAnsi="Times New Roman" w:cs="Times New Roman"/>
          <w:b/>
          <w:bCs/>
          <w:sz w:val="24"/>
          <w:szCs w:val="24"/>
          <w:u w:val="single"/>
          <w:lang w:val="en-US"/>
        </w:rPr>
        <w:t>işçilik alacakları, zorunlu kılınan bir "ikna süreci" ile korunamayacaktır.</w:t>
      </w:r>
      <w:r>
        <w:rPr>
          <w:rFonts w:ascii="Times New Roman" w:hAnsi="Times New Roman" w:cs="Times New Roman"/>
          <w:sz w:val="24"/>
          <w:szCs w:val="24"/>
          <w:lang w:val="en-US"/>
        </w:rPr>
        <w:t xml:space="preserve"> Bir tarafın güçsüzlüğünden yararlanıp haklarından azına "çabuk" şekilde ulaşmasına ön ayak olmak hukuki tabiriyle GABİN oluşturmaktadır. Arabulucunun tarafsızlık ilkesi nedeniyle ücret ve tazminat hesaplaması yapmaması gerekir. Ne var ki bizzat işçi veya işveren de bu hesaplamayı yapabilecek yeterlilikte olmayacak, bu durumda afaki, gerçek çalışmayı yansıtmayan bedeller teklif edilecektir. Tüm bu yanlış hesaplamalar, gerçek çalışmanın altında belirlenen bedeller açıkça angarya yasağının ihlalini oluşturmaktadır.</w:t>
      </w:r>
    </w:p>
    <w:p w:rsidR="00BF2B6A" w:rsidRDefault="00BF2B6A" w:rsidP="00BF2B6A">
      <w:pPr>
        <w:autoSpaceDE w:val="0"/>
        <w:autoSpaceDN w:val="0"/>
        <w:adjustRightInd w:val="0"/>
        <w:spacing w:before="120" w:after="120" w:line="276" w:lineRule="auto"/>
        <w:ind w:firstLine="284"/>
        <w:jc w:val="both"/>
        <w:rPr>
          <w:rFonts w:ascii="Times New Roman" w:hAnsi="Times New Roman" w:cs="Times New Roman"/>
          <w:sz w:val="24"/>
          <w:szCs w:val="24"/>
          <w:lang w:val="en-US"/>
        </w:rPr>
      </w:pPr>
      <w:r>
        <w:rPr>
          <w:rFonts w:ascii="Times New Roman" w:hAnsi="Times New Roman" w:cs="Times New Roman"/>
          <w:sz w:val="24"/>
          <w:szCs w:val="24"/>
        </w:rPr>
        <w:t>İş</w:t>
      </w:r>
      <w:r>
        <w:rPr>
          <w:rFonts w:ascii="Times New Roman" w:hAnsi="Times New Roman" w:cs="Times New Roman"/>
          <w:sz w:val="24"/>
          <w:szCs w:val="24"/>
          <w:lang w:val="en-US"/>
        </w:rPr>
        <w:t xml:space="preserve">çilik alacaklarının hesabı uzmanlık gerektirmektedir. Dolayısıyla işçinin bu hesaplamaları yapabilmesi kendisinden beklenemez. Hesaplamayı yapamayan işçinin alacakları için arabulucuya gitmesi de kendisinden beklenemez. Bu nedenle zorunlu arabuluculuk sistemi işçinin hak etmiş olduğu ücretine kavuşmasına hizmet etmemektedir. </w:t>
      </w:r>
    </w:p>
    <w:p w:rsidR="00BF2B6A" w:rsidRDefault="00BF2B6A" w:rsidP="00BF2B6A">
      <w:pPr>
        <w:autoSpaceDE w:val="0"/>
        <w:autoSpaceDN w:val="0"/>
        <w:adjustRightInd w:val="0"/>
        <w:spacing w:before="120" w:after="120" w:line="276" w:lineRule="auto"/>
        <w:ind w:firstLine="284"/>
        <w:jc w:val="both"/>
        <w:rPr>
          <w:rFonts w:ascii="Times New Roman" w:hAnsi="Times New Roman" w:cs="Times New Roman"/>
          <w:sz w:val="24"/>
          <w:szCs w:val="24"/>
          <w:lang w:val="en-US"/>
        </w:rPr>
      </w:pPr>
      <w:r>
        <w:rPr>
          <w:rFonts w:ascii="Times New Roman" w:hAnsi="Times New Roman" w:cs="Times New Roman"/>
          <w:sz w:val="24"/>
          <w:szCs w:val="24"/>
        </w:rPr>
        <w:t>Kanun koyucu 7036 sayılı Kanunun genel gerek</w:t>
      </w:r>
      <w:r>
        <w:rPr>
          <w:rFonts w:ascii="Times New Roman" w:hAnsi="Times New Roman" w:cs="Times New Roman"/>
          <w:sz w:val="24"/>
          <w:szCs w:val="24"/>
          <w:lang w:val="en-US"/>
        </w:rPr>
        <w:t xml:space="preserve">çesinde ve iptalini talep ettiğimiz 3. maddenin gerekçesinde yargılama sürecinin uzunluğu nedeniyle, </w:t>
      </w:r>
      <w:r>
        <w:rPr>
          <w:rFonts w:ascii="Times New Roman" w:hAnsi="Times New Roman" w:cs="Times New Roman"/>
          <w:i/>
          <w:iCs/>
          <w:sz w:val="24"/>
          <w:szCs w:val="24"/>
          <w:lang w:val="en-US"/>
        </w:rPr>
        <w:t>"çabukluk, basitlik, emredicilik, zayıfın korunması ve ucuzluk ilkeleri"</w:t>
      </w:r>
      <w:r>
        <w:rPr>
          <w:rFonts w:ascii="Times New Roman" w:hAnsi="Times New Roman" w:cs="Times New Roman"/>
          <w:sz w:val="24"/>
          <w:szCs w:val="24"/>
          <w:lang w:val="en-US"/>
        </w:rPr>
        <w:t xml:space="preserve"> nedeniyle bu düzenlemeyi yaptığını belirtmiştir. Ne var ki iş hukukundan doğan uyuşmazlıklar basit yargılama usulüne tabii tutulmuş, hızlı ve basit olması amaçlanan davalardandır. Devletin yükümlülüğü vatandaşlarının "haklarının tümüne" çabukluk ve basitlik ilkelerince ulaşmasını sağlamaktır. Yargılama faaliyetinin gereken hız ve basitlikte gerçekleştirilmesi devletin yükümlülüğünde olup aksi durumun külfeti vatandaşa; özellikle sosyal adalet ilkesince zayıf konumdaki işçiye yüklenemez.</w:t>
      </w:r>
    </w:p>
    <w:p w:rsidR="00BF2B6A" w:rsidRDefault="00BF2B6A" w:rsidP="00BF2B6A">
      <w:pPr>
        <w:autoSpaceDE w:val="0"/>
        <w:autoSpaceDN w:val="0"/>
        <w:adjustRightInd w:val="0"/>
        <w:spacing w:before="120" w:after="120" w:line="276" w:lineRule="auto"/>
        <w:ind w:firstLine="284"/>
        <w:jc w:val="both"/>
        <w:rPr>
          <w:rFonts w:ascii="Times New Roman" w:hAnsi="Times New Roman" w:cs="Times New Roman"/>
          <w:b/>
          <w:bCs/>
          <w:sz w:val="24"/>
          <w:szCs w:val="24"/>
          <w:lang w:val="en-US"/>
        </w:rPr>
      </w:pPr>
      <w:r>
        <w:rPr>
          <w:rFonts w:ascii="Times New Roman" w:hAnsi="Times New Roman" w:cs="Times New Roman"/>
          <w:b/>
          <w:bCs/>
          <w:sz w:val="24"/>
          <w:szCs w:val="24"/>
        </w:rPr>
        <w:t>7036 sayılı Kanun m. 3 a</w:t>
      </w:r>
      <w:r>
        <w:rPr>
          <w:rFonts w:ascii="Times New Roman" w:hAnsi="Times New Roman" w:cs="Times New Roman"/>
          <w:b/>
          <w:bCs/>
          <w:sz w:val="24"/>
          <w:szCs w:val="24"/>
          <w:lang w:val="en-US"/>
        </w:rPr>
        <w:t>çıkça AY m. 18'de düzenlenen angarya yasağını, AY m. 35'te düzenlenen mülkiyet hakkını ve dolayısıyla AY m. 17'de düzenlenen maddi/manevi varlığı geliştirme hakkını ihlal etmektedir.</w:t>
      </w:r>
    </w:p>
    <w:p w:rsidR="00BF2B6A" w:rsidRDefault="00BF2B6A" w:rsidP="00BF2B6A">
      <w:pPr>
        <w:autoSpaceDE w:val="0"/>
        <w:autoSpaceDN w:val="0"/>
        <w:adjustRightInd w:val="0"/>
        <w:spacing w:before="120" w:after="120" w:line="276" w:lineRule="auto"/>
        <w:ind w:firstLine="284"/>
        <w:jc w:val="both"/>
        <w:rPr>
          <w:rFonts w:ascii="Times New Roman" w:hAnsi="Times New Roman" w:cs="Times New Roman"/>
          <w:i/>
          <w:iCs/>
          <w:sz w:val="24"/>
          <w:szCs w:val="24"/>
          <w:lang w:val="en-US"/>
        </w:rPr>
      </w:pPr>
      <w:r>
        <w:rPr>
          <w:rFonts w:ascii="Times New Roman" w:hAnsi="Times New Roman" w:cs="Times New Roman"/>
          <w:b/>
          <w:bCs/>
          <w:sz w:val="24"/>
          <w:szCs w:val="24"/>
        </w:rPr>
        <w:t xml:space="preserve">4) </w:t>
      </w:r>
      <w:r>
        <w:rPr>
          <w:rFonts w:ascii="Times New Roman" w:hAnsi="Times New Roman" w:cs="Times New Roman"/>
          <w:sz w:val="24"/>
          <w:szCs w:val="24"/>
        </w:rPr>
        <w:t xml:space="preserve">AY m. 49, </w:t>
      </w:r>
      <w:r>
        <w:rPr>
          <w:rFonts w:ascii="Times New Roman" w:hAnsi="Times New Roman" w:cs="Times New Roman"/>
          <w:i/>
          <w:iCs/>
          <w:sz w:val="24"/>
          <w:szCs w:val="24"/>
        </w:rPr>
        <w:t xml:space="preserve">"Çalışma, herkesin hakkı ve </w:t>
      </w:r>
      <w:r>
        <w:rPr>
          <w:rFonts w:ascii="Times New Roman" w:hAnsi="Times New Roman" w:cs="Times New Roman"/>
          <w:i/>
          <w:iCs/>
          <w:sz w:val="24"/>
          <w:szCs w:val="24"/>
          <w:lang w:val="en-US"/>
        </w:rPr>
        <w:t>ödevidir.</w:t>
      </w:r>
    </w:p>
    <w:p w:rsidR="00BF2B6A" w:rsidRDefault="00BF2B6A" w:rsidP="00BF2B6A">
      <w:pPr>
        <w:autoSpaceDE w:val="0"/>
        <w:autoSpaceDN w:val="0"/>
        <w:adjustRightInd w:val="0"/>
        <w:spacing w:before="120" w:after="120" w:line="276" w:lineRule="auto"/>
        <w:ind w:firstLine="284"/>
        <w:jc w:val="both"/>
        <w:rPr>
          <w:rFonts w:ascii="Times New Roman" w:hAnsi="Times New Roman" w:cs="Times New Roman"/>
          <w:b/>
          <w:bCs/>
          <w:sz w:val="24"/>
          <w:szCs w:val="24"/>
          <w:lang w:val="en-US"/>
        </w:rPr>
      </w:pPr>
      <w:r>
        <w:rPr>
          <w:rFonts w:ascii="Times New Roman" w:hAnsi="Times New Roman" w:cs="Times New Roman"/>
          <w:i/>
          <w:iCs/>
          <w:sz w:val="24"/>
          <w:szCs w:val="24"/>
        </w:rPr>
        <w:t>Devlet, çalışanların hayat seviyesini y</w:t>
      </w:r>
      <w:r>
        <w:rPr>
          <w:rFonts w:ascii="Times New Roman" w:hAnsi="Times New Roman" w:cs="Times New Roman"/>
          <w:i/>
          <w:iCs/>
          <w:sz w:val="24"/>
          <w:szCs w:val="24"/>
          <w:lang w:val="en-US"/>
        </w:rPr>
        <w:t xml:space="preserve">ükseltmek, çalışma hayatını geliştirmek için çalışanları ve işsizleri korumak, çalışmayı desteklemek, işsizliği önlemeye elverişli ekonomik bir ortam yaratmak ve çalışma barışını sağlamak için gerekli tedbirleri alır." </w:t>
      </w:r>
      <w:r>
        <w:rPr>
          <w:rFonts w:ascii="Times New Roman" w:hAnsi="Times New Roman" w:cs="Times New Roman"/>
          <w:sz w:val="24"/>
          <w:szCs w:val="24"/>
          <w:lang w:val="en-US"/>
        </w:rPr>
        <w:t xml:space="preserve">şeklinde düzenlenmiştir. Bu maddenin gerekçesinde ise </w:t>
      </w:r>
      <w:r>
        <w:rPr>
          <w:rFonts w:ascii="Times New Roman" w:hAnsi="Times New Roman" w:cs="Times New Roman"/>
          <w:i/>
          <w:iCs/>
          <w:sz w:val="24"/>
          <w:szCs w:val="24"/>
          <w:lang w:val="en-US"/>
        </w:rPr>
        <w:t xml:space="preserve">"Maddenin II nci fıkrası, Devletin çalışma hayatında oynaması gerekli role işaret etmektedir. </w:t>
      </w:r>
      <w:r>
        <w:rPr>
          <w:rFonts w:ascii="Times New Roman" w:hAnsi="Times New Roman" w:cs="Times New Roman"/>
          <w:b/>
          <w:bCs/>
          <w:i/>
          <w:iCs/>
          <w:sz w:val="24"/>
          <w:szCs w:val="24"/>
          <w:u w:val="single"/>
          <w:lang w:val="en-US"/>
        </w:rPr>
        <w:t>Devlet, işçi-işveren ilişkilerinin seyircisi değil dengeleyicisidir</w:t>
      </w:r>
      <w:r>
        <w:rPr>
          <w:rFonts w:ascii="Times New Roman" w:hAnsi="Times New Roman" w:cs="Times New Roman"/>
          <w:b/>
          <w:bCs/>
          <w:i/>
          <w:iCs/>
          <w:sz w:val="24"/>
          <w:szCs w:val="24"/>
          <w:lang w:val="en-US"/>
        </w:rPr>
        <w:t xml:space="preserve">, </w:t>
      </w:r>
      <w:r>
        <w:rPr>
          <w:rFonts w:ascii="Times New Roman" w:hAnsi="Times New Roman" w:cs="Times New Roman"/>
          <w:i/>
          <w:iCs/>
          <w:sz w:val="24"/>
          <w:szCs w:val="24"/>
          <w:lang w:val="en-US"/>
        </w:rPr>
        <w:t>devlet çalışma barışını koruyacak tedbirleri alacaktır."</w:t>
      </w:r>
      <w:r>
        <w:rPr>
          <w:rFonts w:ascii="Times New Roman" w:hAnsi="Times New Roman" w:cs="Times New Roman"/>
          <w:sz w:val="24"/>
          <w:szCs w:val="24"/>
          <w:lang w:val="en-US"/>
        </w:rPr>
        <w:t xml:space="preserve"> şeklindedir. </w:t>
      </w:r>
      <w:r>
        <w:rPr>
          <w:rFonts w:ascii="Times New Roman" w:hAnsi="Times New Roman" w:cs="Times New Roman"/>
          <w:b/>
          <w:bCs/>
          <w:sz w:val="24"/>
          <w:szCs w:val="24"/>
          <w:lang w:val="en-US"/>
        </w:rPr>
        <w:t xml:space="preserve">Gerekçeden de açıkça anlaşıldığı üzere </w:t>
      </w:r>
      <w:r>
        <w:rPr>
          <w:rFonts w:ascii="Times New Roman" w:hAnsi="Times New Roman" w:cs="Times New Roman"/>
          <w:b/>
          <w:bCs/>
          <w:sz w:val="24"/>
          <w:szCs w:val="24"/>
          <w:u w:val="single"/>
          <w:lang w:val="en-US"/>
        </w:rPr>
        <w:t>zorunlu</w:t>
      </w:r>
      <w:r>
        <w:rPr>
          <w:rFonts w:ascii="Times New Roman" w:hAnsi="Times New Roman" w:cs="Times New Roman"/>
          <w:b/>
          <w:bCs/>
          <w:sz w:val="24"/>
          <w:szCs w:val="24"/>
          <w:lang w:val="en-US"/>
        </w:rPr>
        <w:t xml:space="preserve"> arabuluculuk AY m. 49'a aykırılık teşkil etmektedir.</w:t>
      </w:r>
    </w:p>
    <w:p w:rsidR="00BF2B6A" w:rsidRDefault="00BF2B6A" w:rsidP="00BF2B6A">
      <w:pPr>
        <w:autoSpaceDE w:val="0"/>
        <w:autoSpaceDN w:val="0"/>
        <w:adjustRightInd w:val="0"/>
        <w:spacing w:before="120" w:after="120" w:line="276" w:lineRule="auto"/>
        <w:ind w:firstLine="284"/>
        <w:jc w:val="both"/>
        <w:rPr>
          <w:rFonts w:ascii="Times New Roman" w:hAnsi="Times New Roman" w:cs="Times New Roman"/>
          <w:sz w:val="24"/>
          <w:szCs w:val="24"/>
          <w:lang w:val="en-US"/>
        </w:rPr>
      </w:pPr>
      <w:r>
        <w:rPr>
          <w:rFonts w:ascii="Times New Roman" w:hAnsi="Times New Roman" w:cs="Times New Roman"/>
          <w:b/>
          <w:bCs/>
          <w:sz w:val="24"/>
          <w:szCs w:val="24"/>
        </w:rPr>
        <w:t xml:space="preserve">5) </w:t>
      </w:r>
      <w:r>
        <w:rPr>
          <w:rFonts w:ascii="Times New Roman" w:hAnsi="Times New Roman" w:cs="Times New Roman"/>
          <w:sz w:val="24"/>
          <w:szCs w:val="24"/>
        </w:rPr>
        <w:t>Yukarıdaki a</w:t>
      </w:r>
      <w:r>
        <w:rPr>
          <w:rFonts w:ascii="Times New Roman" w:hAnsi="Times New Roman" w:cs="Times New Roman"/>
          <w:sz w:val="24"/>
          <w:szCs w:val="24"/>
          <w:lang w:val="en-US"/>
        </w:rPr>
        <w:t xml:space="preserve">çıklamalar yanında aynı zamanda zorunlu arabuluculuk açıkça Anayasa madde 13'teki </w:t>
      </w:r>
      <w:r>
        <w:rPr>
          <w:rFonts w:ascii="Times New Roman" w:hAnsi="Times New Roman" w:cs="Times New Roman"/>
          <w:i/>
          <w:iCs/>
          <w:sz w:val="24"/>
          <w:szCs w:val="24"/>
          <w:lang w:val="en-US"/>
        </w:rPr>
        <w:t>"Temel hak ve hürriyetler, özlerine dokunulmaksızın yalnızca Anayasanın ilgili maddelerinde belirtilen sebeplere bağlı olarak ve ancak kanunla sınırlanabilir. Bu sınırlamalar, Anayasanın sözüne ve ruhuna, demokratik toplum düzeninin ve lâik Cumhuriyetin gereklerine ve ölçülülük ilkesine aykırı olamaz."</w:t>
      </w:r>
      <w:r>
        <w:rPr>
          <w:rFonts w:ascii="Times New Roman" w:hAnsi="Times New Roman" w:cs="Times New Roman"/>
          <w:sz w:val="24"/>
          <w:szCs w:val="24"/>
          <w:lang w:val="en-US"/>
        </w:rPr>
        <w:t xml:space="preserve"> düzenlemesine aykırıdır. </w:t>
      </w:r>
    </w:p>
    <w:p w:rsidR="00BF2B6A" w:rsidRDefault="00BF2B6A" w:rsidP="00BF2B6A">
      <w:pPr>
        <w:autoSpaceDE w:val="0"/>
        <w:autoSpaceDN w:val="0"/>
        <w:adjustRightInd w:val="0"/>
        <w:spacing w:before="120" w:after="120" w:line="276" w:lineRule="auto"/>
        <w:ind w:firstLine="284"/>
        <w:jc w:val="both"/>
        <w:rPr>
          <w:rFonts w:ascii="Times New Roman" w:hAnsi="Times New Roman" w:cs="Times New Roman"/>
          <w:sz w:val="24"/>
          <w:szCs w:val="24"/>
          <w:lang w:val="en-US"/>
        </w:rPr>
      </w:pPr>
      <w:r>
        <w:rPr>
          <w:rFonts w:ascii="Times New Roman" w:hAnsi="Times New Roman" w:cs="Times New Roman"/>
          <w:sz w:val="24"/>
          <w:szCs w:val="24"/>
        </w:rPr>
        <w:t>Angarya yasağını d</w:t>
      </w:r>
      <w:r>
        <w:rPr>
          <w:rFonts w:ascii="Times New Roman" w:hAnsi="Times New Roman" w:cs="Times New Roman"/>
          <w:sz w:val="24"/>
          <w:szCs w:val="24"/>
          <w:lang w:val="en-US"/>
        </w:rPr>
        <w:t xml:space="preserve">üzenleyen md. 18 ve hak arama hürriyetini düzenleyen md. 36 duruma uygun bir kısıtlama sebebi içermemektedir. </w:t>
      </w:r>
      <w:r>
        <w:rPr>
          <w:rFonts w:ascii="Times New Roman" w:hAnsi="Times New Roman" w:cs="Times New Roman"/>
          <w:b/>
          <w:bCs/>
          <w:sz w:val="24"/>
          <w:szCs w:val="24"/>
          <w:lang w:val="en-US"/>
        </w:rPr>
        <w:t xml:space="preserve">Anayasa Mahkemesinin 28.03.2002 tarihli 2001/5 E, 2002/42 K. sayılı kararında </w:t>
      </w:r>
      <w:r>
        <w:rPr>
          <w:rFonts w:ascii="Times New Roman" w:hAnsi="Times New Roman" w:cs="Times New Roman"/>
          <w:i/>
          <w:iCs/>
          <w:sz w:val="24"/>
          <w:szCs w:val="24"/>
          <w:lang w:val="en-US"/>
        </w:rPr>
        <w:t>"</w:t>
      </w:r>
      <w:r>
        <w:rPr>
          <w:rFonts w:ascii="Times New Roman" w:hAnsi="Times New Roman" w:cs="Times New Roman"/>
          <w:sz w:val="24"/>
          <w:szCs w:val="24"/>
          <w:lang w:val="en-US"/>
        </w:rPr>
        <w:t>İ</w:t>
      </w:r>
      <w:r>
        <w:rPr>
          <w:rFonts w:ascii="Times New Roman" w:hAnsi="Times New Roman" w:cs="Times New Roman"/>
          <w:i/>
          <w:iCs/>
          <w:sz w:val="24"/>
          <w:szCs w:val="24"/>
          <w:lang w:val="en-US"/>
        </w:rPr>
        <w:t xml:space="preserve">tiraz konusu kuralla, kendisine 2464 sayılı Belediye Gelirleri Kanunu uyarınca harcamalara katılma payı tahakkuk ettirilen bir mükellefin buna karşı dava açabilmesi, söz konusu payın yarısının önceden ilgili belediyeye ödemesi şartına bağlanmıştır. Harcamalara katılma paylarına karşı dava açılabilmesinin böyle bir şarta bağlanarak sınırlandırılmasının, ilgili belediyelerin söz konusu gelirleri öncelikle tahsil ederek projelerini </w:t>
      </w:r>
      <w:r>
        <w:rPr>
          <w:rFonts w:ascii="Times New Roman" w:hAnsi="Times New Roman" w:cs="Times New Roman"/>
          <w:b/>
          <w:bCs/>
          <w:i/>
          <w:iCs/>
          <w:sz w:val="24"/>
          <w:szCs w:val="24"/>
          <w:lang w:val="en-US"/>
        </w:rPr>
        <w:t>kısa sürede tamamlamaları ve bu konudaki dava sayısının azaltılarak mahkemelerin iş yükünün hafifletilmesi gibi kamu yararına yönelik nedenlere dayandırıldığı anlaşılmaktadır. Ancak Anayasa'nın 13. maddesinde temel hak ve özgürlüklerin sınırlandırılması, Anayasa'nın ilgili maddelerinde özel sınırlandırma nedeni bulunmasına bağlı tutulmuştur. Anayasa'nın dava hakkının düzenlendiği 36. maddesinde bu hakkın sınırlandırılması konusunda özel bir sınırlama nedenine yer verilmemiştir. Bu nedenlerle, dava hakkının sınırlandırılması Anayasa'nın 36. maddesine aykırıdır. İptali gerekir."</w:t>
      </w:r>
      <w:r>
        <w:rPr>
          <w:rFonts w:ascii="Times New Roman" w:hAnsi="Times New Roman" w:cs="Times New Roman"/>
          <w:sz w:val="24"/>
          <w:szCs w:val="24"/>
          <w:lang w:val="en-US"/>
        </w:rPr>
        <w:t>şeklinde, işbu açıklamalarımızla aynı doğrultuda karar verilmiştir.</w:t>
      </w:r>
    </w:p>
    <w:p w:rsidR="00BF2B6A" w:rsidRDefault="00BF2B6A" w:rsidP="00BF2B6A">
      <w:pPr>
        <w:autoSpaceDE w:val="0"/>
        <w:autoSpaceDN w:val="0"/>
        <w:adjustRightInd w:val="0"/>
        <w:spacing w:before="120" w:after="120" w:line="276" w:lineRule="auto"/>
        <w:ind w:firstLine="284"/>
        <w:jc w:val="both"/>
        <w:rPr>
          <w:rFonts w:ascii="Times New Roman" w:hAnsi="Times New Roman" w:cs="Times New Roman"/>
          <w:sz w:val="24"/>
          <w:szCs w:val="24"/>
          <w:lang w:val="en-US"/>
        </w:rPr>
      </w:pPr>
      <w:r>
        <w:rPr>
          <w:rFonts w:ascii="Times New Roman" w:hAnsi="Times New Roman" w:cs="Times New Roman"/>
          <w:b/>
          <w:bCs/>
          <w:sz w:val="24"/>
          <w:szCs w:val="24"/>
        </w:rPr>
        <w:t xml:space="preserve">6) </w:t>
      </w:r>
      <w:r>
        <w:rPr>
          <w:rFonts w:ascii="Times New Roman" w:hAnsi="Times New Roman" w:cs="Times New Roman"/>
          <w:sz w:val="24"/>
          <w:szCs w:val="24"/>
        </w:rPr>
        <w:t>7036 sayılı Kanunun 3. maddesinin t</w:t>
      </w:r>
      <w:r>
        <w:rPr>
          <w:rFonts w:ascii="Times New Roman" w:hAnsi="Times New Roman" w:cs="Times New Roman"/>
          <w:sz w:val="24"/>
          <w:szCs w:val="24"/>
          <w:lang w:val="en-US"/>
        </w:rPr>
        <w:t xml:space="preserve">ümünün iptalini talep etsek de ayrıca 3. maddenin 12. fıkrasında düzenlenen </w:t>
      </w:r>
      <w:r>
        <w:rPr>
          <w:rFonts w:ascii="Times New Roman" w:hAnsi="Times New Roman" w:cs="Times New Roman"/>
          <w:i/>
          <w:iCs/>
          <w:sz w:val="24"/>
          <w:szCs w:val="24"/>
          <w:lang w:val="en-US"/>
        </w:rPr>
        <w:t>"Taraflardan birinin geçerli bir mazeret göstermeksizin ilk toplantıya katılmaması sebebiyle arabuluculuk faaliyetinin sona ermesi durumunda toplantıya katılmayan taraf, son tutanakta belirtilir ve bu taraf davada kısmen veya tamamen haklı çıksa bile yargılama giderinin tamamından sorumlu tutulur. Ayrıca bu taraf lehine vekalet ücretine hükmedilmez. Her iki tarafın da ilk toplantıya katılmaması sebebiyle sona eren arabuluculuk faaliyeti üzerine açılacak davalarda tarafların yaptıkları yargılama giderleri kendi üzerlerinde bırakılır."</w:t>
      </w:r>
      <w:r>
        <w:rPr>
          <w:rFonts w:ascii="Times New Roman" w:hAnsi="Times New Roman" w:cs="Times New Roman"/>
          <w:sz w:val="24"/>
          <w:szCs w:val="24"/>
          <w:lang w:val="en-US"/>
        </w:rPr>
        <w:t xml:space="preserve"> hükmüne ayrıca değinmek gerekmektedir.</w:t>
      </w:r>
    </w:p>
    <w:p w:rsidR="00BF2B6A" w:rsidRDefault="00BF2B6A" w:rsidP="00BF2B6A">
      <w:pPr>
        <w:autoSpaceDE w:val="0"/>
        <w:autoSpaceDN w:val="0"/>
        <w:adjustRightInd w:val="0"/>
        <w:spacing w:before="120" w:after="120" w:line="276" w:lineRule="auto"/>
        <w:ind w:firstLine="284"/>
        <w:jc w:val="both"/>
        <w:rPr>
          <w:rFonts w:ascii="Times New Roman" w:hAnsi="Times New Roman" w:cs="Times New Roman"/>
          <w:sz w:val="24"/>
          <w:szCs w:val="24"/>
          <w:lang w:val="en-US"/>
        </w:rPr>
      </w:pPr>
      <w:r>
        <w:rPr>
          <w:rFonts w:ascii="Times New Roman" w:hAnsi="Times New Roman" w:cs="Times New Roman"/>
          <w:sz w:val="24"/>
          <w:szCs w:val="24"/>
        </w:rPr>
        <w:t>Ceza hükmündeki bu madde</w:t>
      </w:r>
      <w:r w:rsidR="00BB519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 xml:space="preserve">oranlılık </w:t>
      </w:r>
      <w:r>
        <w:rPr>
          <w:rFonts w:ascii="Times New Roman" w:hAnsi="Times New Roman" w:cs="Times New Roman"/>
          <w:sz w:val="24"/>
          <w:szCs w:val="24"/>
        </w:rPr>
        <w:t xml:space="preserve">ve </w:t>
      </w:r>
      <w:r>
        <w:rPr>
          <w:rFonts w:ascii="Times New Roman" w:hAnsi="Times New Roman" w:cs="Times New Roman"/>
          <w:b/>
          <w:bCs/>
          <w:sz w:val="24"/>
          <w:szCs w:val="24"/>
        </w:rPr>
        <w:t>belirlilik</w:t>
      </w:r>
      <w:r>
        <w:rPr>
          <w:rFonts w:ascii="Times New Roman" w:hAnsi="Times New Roman" w:cs="Times New Roman"/>
          <w:sz w:val="24"/>
          <w:szCs w:val="24"/>
        </w:rPr>
        <w:t xml:space="preserve"> ilkesine aykırıdır. Her ne kadar kanunları bilmemek mazeret sayılmasa da kanunların uygulanacağı sosya-ekonomik </w:t>
      </w:r>
      <w:r>
        <w:rPr>
          <w:rFonts w:ascii="Times New Roman" w:hAnsi="Times New Roman" w:cs="Times New Roman"/>
          <w:sz w:val="24"/>
          <w:szCs w:val="24"/>
          <w:lang w:val="en-US"/>
        </w:rPr>
        <w:t>çevre ve eğitim düzeyi göz ardı edilmemelidir. Kanun koyucu ilgili Kanunun gerekçesinde yargılama süreleri hakkında Adli Sicil ve İstatistik Genel Müdürlüğünün verilerini dikkate almakla istatistik konusundaki bilincini ortaya koymuştur. Hal böyle iken bu bilincin, arabuluculuk faaliyetinin ilk toplantısına çeşitli sebeplerle katılmayacak çok sayıda vatandaş hakkında da gösterilmesi gerekmektedir. Mazeretsiz katılmamanın caydırılması kabul edilebilir olmakla birlikte cezai yaptırımın üst sınırının bulunmaması oranlılık ilkesini ihlal eder niteliktedir.</w:t>
      </w:r>
    </w:p>
    <w:p w:rsidR="00BF2B6A" w:rsidRDefault="00BF2B6A" w:rsidP="00BF2B6A">
      <w:pPr>
        <w:autoSpaceDE w:val="0"/>
        <w:autoSpaceDN w:val="0"/>
        <w:adjustRightInd w:val="0"/>
        <w:spacing w:before="120" w:after="120" w:line="276" w:lineRule="auto"/>
        <w:ind w:firstLine="284"/>
        <w:jc w:val="both"/>
        <w:rPr>
          <w:rFonts w:ascii="Times New Roman" w:hAnsi="Times New Roman" w:cs="Times New Roman"/>
          <w:sz w:val="24"/>
          <w:szCs w:val="24"/>
          <w:lang w:val="en-US"/>
        </w:rPr>
      </w:pPr>
      <w:r>
        <w:rPr>
          <w:rFonts w:ascii="Times New Roman" w:hAnsi="Times New Roman" w:cs="Times New Roman"/>
          <w:sz w:val="24"/>
          <w:szCs w:val="24"/>
        </w:rPr>
        <w:t xml:space="preserve">Bir sebeple ilk toplantıya katılmayan vatandaşların yargılama giderine mahkum edilmesi </w:t>
      </w:r>
      <w:r>
        <w:rPr>
          <w:rFonts w:ascii="Times New Roman" w:hAnsi="Times New Roman" w:cs="Times New Roman"/>
          <w:b/>
          <w:bCs/>
          <w:sz w:val="24"/>
          <w:szCs w:val="24"/>
        </w:rPr>
        <w:t>AY md. 36'da d</w:t>
      </w:r>
      <w:r>
        <w:rPr>
          <w:rFonts w:ascii="Times New Roman" w:hAnsi="Times New Roman" w:cs="Times New Roman"/>
          <w:b/>
          <w:bCs/>
          <w:sz w:val="24"/>
          <w:szCs w:val="24"/>
          <w:lang w:val="en-US"/>
        </w:rPr>
        <w:t>üzenlenen</w:t>
      </w:r>
      <w:r>
        <w:rPr>
          <w:rFonts w:ascii="Times New Roman" w:hAnsi="Times New Roman" w:cs="Times New Roman"/>
          <w:sz w:val="24"/>
          <w:szCs w:val="24"/>
          <w:lang w:val="en-US"/>
        </w:rPr>
        <w:t xml:space="preserve"> adil yargılanma ilkesini de zedeleyecektir. Maddi </w:t>
      </w:r>
      <w:r w:rsidR="00BB519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gerçeğin ortaya çıkarılması için gerekli araştırmanın yapılması, yüksek giderlere mal olabilen bir süreçtir. Bu noktada özellikle ekonomik olarak zayıf işçi tarafın, yargılama sonunda elde edilecek ücret ve tazminatın büyük oranda giderlere harcanacağı çekincesi ile yeterli araştırmayı talep etmeme riski doğmaktadır. Dolayısıyla kanun gerekçesinde geçen "ucuzluk" ilkesi, oranlılık ilkesini ihlal eden söz konusu ceza ile ortadan kaldırılmaktadır. </w:t>
      </w:r>
    </w:p>
    <w:p w:rsidR="00BF2B6A" w:rsidRDefault="00BF2B6A" w:rsidP="00BB519C">
      <w:pPr>
        <w:autoSpaceDE w:val="0"/>
        <w:autoSpaceDN w:val="0"/>
        <w:adjustRightInd w:val="0"/>
        <w:spacing w:before="120" w:after="120" w:line="276" w:lineRule="auto"/>
        <w:ind w:firstLine="284"/>
        <w:jc w:val="both"/>
        <w:rPr>
          <w:rFonts w:ascii="Calibri" w:hAnsi="Calibri" w:cs="Calibri"/>
        </w:rPr>
      </w:pPr>
      <w:r>
        <w:rPr>
          <w:rFonts w:ascii="Times New Roman" w:hAnsi="Times New Roman" w:cs="Times New Roman"/>
          <w:sz w:val="24"/>
          <w:szCs w:val="24"/>
        </w:rPr>
        <w:t xml:space="preserve">Bu doğrultuda, Avrupa İnsan Hakları Mahkemesi’nin bir kararında </w:t>
      </w:r>
      <w:r>
        <w:rPr>
          <w:rFonts w:ascii="Times New Roman" w:hAnsi="Times New Roman" w:cs="Times New Roman"/>
          <w:b/>
          <w:bCs/>
          <w:sz w:val="24"/>
          <w:szCs w:val="24"/>
        </w:rPr>
        <w:t>“Dava yoksa adil, aleni ve gecikmesiz bir yargılamadan s</w:t>
      </w:r>
      <w:r>
        <w:rPr>
          <w:rFonts w:ascii="Times New Roman" w:hAnsi="Times New Roman" w:cs="Times New Roman"/>
          <w:b/>
          <w:bCs/>
          <w:sz w:val="24"/>
          <w:szCs w:val="24"/>
          <w:lang w:val="en-US"/>
        </w:rPr>
        <w:t>öz edilemeyeceği”</w:t>
      </w:r>
      <w:r>
        <w:rPr>
          <w:rFonts w:ascii="Times New Roman" w:hAnsi="Times New Roman" w:cs="Times New Roman"/>
          <w:sz w:val="24"/>
          <w:szCs w:val="24"/>
          <w:lang w:val="en-US"/>
        </w:rPr>
        <w:t>nin hüküm altına alındığını da belirtmek isteriz. (bkz. Golder/İngiltere, 21.2.1975, A 18, s. 12, paragraf 37/b)</w:t>
      </w:r>
    </w:p>
    <w:p w:rsidR="00BF2B6A" w:rsidRDefault="00BF2B6A" w:rsidP="00BF2B6A">
      <w:pPr>
        <w:autoSpaceDE w:val="0"/>
        <w:autoSpaceDN w:val="0"/>
        <w:adjustRightInd w:val="0"/>
        <w:spacing w:after="0" w:line="276" w:lineRule="auto"/>
        <w:ind w:firstLine="397"/>
        <w:jc w:val="both"/>
        <w:rPr>
          <w:rFonts w:ascii="Times New Roman" w:hAnsi="Times New Roman" w:cs="Times New Roman"/>
          <w:b/>
          <w:bCs/>
          <w:sz w:val="24"/>
          <w:szCs w:val="24"/>
        </w:rPr>
      </w:pPr>
      <w:r>
        <w:rPr>
          <w:rFonts w:ascii="Times New Roman" w:hAnsi="Times New Roman" w:cs="Times New Roman"/>
          <w:b/>
          <w:bCs/>
          <w:sz w:val="24"/>
          <w:szCs w:val="24"/>
        </w:rPr>
        <w:tab/>
        <w:t>B) 7036 sayılı İş Mahkemeleri Kanunu 12 ve 24</w:t>
      </w:r>
      <w:r w:rsidR="00DC06DB">
        <w:rPr>
          <w:rFonts w:ascii="Times New Roman" w:hAnsi="Times New Roman" w:cs="Times New Roman"/>
          <w:b/>
          <w:bCs/>
          <w:sz w:val="24"/>
          <w:szCs w:val="24"/>
        </w:rPr>
        <w:t>’üncü maddeleri</w:t>
      </w:r>
      <w:r>
        <w:rPr>
          <w:rFonts w:ascii="Times New Roman" w:hAnsi="Times New Roman" w:cs="Times New Roman"/>
          <w:b/>
          <w:bCs/>
          <w:sz w:val="24"/>
          <w:szCs w:val="24"/>
        </w:rPr>
        <w:t xml:space="preserve"> Anayasa' nın 2</w:t>
      </w:r>
      <w:r w:rsidR="00BB519C">
        <w:rPr>
          <w:rFonts w:ascii="Times New Roman" w:hAnsi="Times New Roman" w:cs="Times New Roman"/>
          <w:b/>
          <w:bCs/>
          <w:sz w:val="24"/>
          <w:szCs w:val="24"/>
        </w:rPr>
        <w:t>, 13,</w:t>
      </w:r>
      <w:r>
        <w:rPr>
          <w:rFonts w:ascii="Times New Roman" w:hAnsi="Times New Roman" w:cs="Times New Roman"/>
          <w:b/>
          <w:bCs/>
          <w:sz w:val="24"/>
          <w:szCs w:val="24"/>
        </w:rPr>
        <w:t xml:space="preserve"> 1</w:t>
      </w:r>
      <w:r w:rsidR="00DC06DB">
        <w:rPr>
          <w:rFonts w:ascii="Times New Roman" w:hAnsi="Times New Roman" w:cs="Times New Roman"/>
          <w:b/>
          <w:bCs/>
          <w:sz w:val="24"/>
          <w:szCs w:val="24"/>
        </w:rPr>
        <w:t>7, 36, 49. maddelerine aykırıdır.</w:t>
      </w:r>
    </w:p>
    <w:p w:rsidR="00BF2B6A" w:rsidRDefault="00BF2B6A" w:rsidP="00BF2B6A">
      <w:pPr>
        <w:autoSpaceDE w:val="0"/>
        <w:autoSpaceDN w:val="0"/>
        <w:adjustRightInd w:val="0"/>
        <w:spacing w:after="0" w:line="276" w:lineRule="auto"/>
        <w:ind w:firstLine="397"/>
        <w:jc w:val="center"/>
        <w:rPr>
          <w:rFonts w:ascii="Calibri" w:hAnsi="Calibri" w:cs="Calibri"/>
        </w:rPr>
      </w:pPr>
    </w:p>
    <w:p w:rsidR="00BF2B6A" w:rsidRDefault="00BF2B6A" w:rsidP="00BF2B6A">
      <w:pPr>
        <w:autoSpaceDE w:val="0"/>
        <w:autoSpaceDN w:val="0"/>
        <w:adjustRightInd w:val="0"/>
        <w:spacing w:after="0" w:line="276" w:lineRule="auto"/>
        <w:ind w:firstLine="397"/>
        <w:jc w:val="both"/>
        <w:rPr>
          <w:rFonts w:ascii="Times New Roman" w:hAnsi="Times New Roman" w:cs="Times New Roman"/>
          <w:i/>
          <w:iCs/>
          <w:sz w:val="24"/>
          <w:szCs w:val="24"/>
          <w:lang w:val="en-US"/>
        </w:rPr>
      </w:pPr>
      <w:r>
        <w:rPr>
          <w:rFonts w:ascii="Times New Roman" w:hAnsi="Times New Roman" w:cs="Times New Roman"/>
          <w:b/>
          <w:bCs/>
          <w:sz w:val="24"/>
          <w:szCs w:val="24"/>
        </w:rPr>
        <w:tab/>
        <w:t>1) MADDE 12-</w:t>
      </w:r>
      <w:r>
        <w:rPr>
          <w:rFonts w:ascii="Times New Roman" w:hAnsi="Times New Roman" w:cs="Times New Roman"/>
          <w:sz w:val="24"/>
          <w:szCs w:val="24"/>
        </w:rPr>
        <w:t> </w:t>
      </w:r>
      <w:r>
        <w:rPr>
          <w:rFonts w:ascii="Times New Roman" w:hAnsi="Times New Roman" w:cs="Times New Roman"/>
          <w:i/>
          <w:iCs/>
          <w:sz w:val="24"/>
          <w:szCs w:val="24"/>
        </w:rPr>
        <w:t xml:space="preserve">4857 sayılı Kanunun 21 inci maddesine </w:t>
      </w:r>
      <w:r>
        <w:rPr>
          <w:rFonts w:ascii="Times New Roman" w:hAnsi="Times New Roman" w:cs="Times New Roman"/>
          <w:i/>
          <w:iCs/>
          <w:sz w:val="24"/>
          <w:szCs w:val="24"/>
          <w:lang w:val="en-US"/>
        </w:rPr>
        <w:t>üçüncü ve mevcut beşinci fıkralarından sonra gelmek üzere aşağıdaki fıkralar eklenmiştir.</w:t>
      </w:r>
    </w:p>
    <w:p w:rsidR="00BF2B6A" w:rsidRDefault="00BF2B6A" w:rsidP="00BF2B6A">
      <w:pPr>
        <w:autoSpaceDE w:val="0"/>
        <w:autoSpaceDN w:val="0"/>
        <w:adjustRightInd w:val="0"/>
        <w:spacing w:after="0" w:line="276" w:lineRule="auto"/>
        <w:ind w:firstLine="397"/>
        <w:jc w:val="both"/>
        <w:rPr>
          <w:rFonts w:ascii="Times New Roman" w:hAnsi="Times New Roman" w:cs="Times New Roman"/>
          <w:i/>
          <w:iCs/>
          <w:sz w:val="24"/>
          <w:szCs w:val="24"/>
          <w:lang w:val="en-US"/>
        </w:rPr>
      </w:pPr>
      <w:r>
        <w:rPr>
          <w:rFonts w:ascii="Times New Roman" w:hAnsi="Times New Roman" w:cs="Times New Roman"/>
          <w:i/>
          <w:iCs/>
          <w:sz w:val="24"/>
          <w:szCs w:val="24"/>
        </w:rPr>
        <w:t>“Mahkeme veya özel hakem, ikinci fıkrada d</w:t>
      </w:r>
      <w:r>
        <w:rPr>
          <w:rFonts w:ascii="Times New Roman" w:hAnsi="Times New Roman" w:cs="Times New Roman"/>
          <w:i/>
          <w:iCs/>
          <w:sz w:val="24"/>
          <w:szCs w:val="24"/>
          <w:lang w:val="en-US"/>
        </w:rPr>
        <w:t>üzenlenen tazminat ile üçüncü fıkrada düzenlenen ücret ve diğer hakları, dava tarihindeki ücreti esas alarak parasal olarak belirler.”</w:t>
      </w:r>
    </w:p>
    <w:p w:rsidR="00BF2B6A" w:rsidRDefault="00BF2B6A" w:rsidP="00BF2B6A">
      <w:pPr>
        <w:autoSpaceDE w:val="0"/>
        <w:autoSpaceDN w:val="0"/>
        <w:adjustRightInd w:val="0"/>
        <w:spacing w:after="0" w:line="276" w:lineRule="auto"/>
        <w:ind w:firstLine="397"/>
        <w:jc w:val="both"/>
        <w:rPr>
          <w:rFonts w:ascii="Times New Roman" w:hAnsi="Times New Roman" w:cs="Times New Roman"/>
          <w:i/>
          <w:iCs/>
          <w:sz w:val="24"/>
          <w:szCs w:val="24"/>
          <w:lang w:val="en-US"/>
        </w:rPr>
      </w:pPr>
      <w:r>
        <w:rPr>
          <w:rFonts w:ascii="Times New Roman" w:hAnsi="Times New Roman" w:cs="Times New Roman"/>
          <w:i/>
          <w:iCs/>
          <w:sz w:val="24"/>
          <w:szCs w:val="24"/>
        </w:rPr>
        <w:t>“Arabuluculuk faaliyeti sonunda tarafların, iş</w:t>
      </w:r>
      <w:r>
        <w:rPr>
          <w:rFonts w:ascii="Times New Roman" w:hAnsi="Times New Roman" w:cs="Times New Roman"/>
          <w:i/>
          <w:iCs/>
          <w:sz w:val="24"/>
          <w:szCs w:val="24"/>
          <w:lang w:val="en-US"/>
        </w:rPr>
        <w:t>çinin işe başlatılması konusunda anlaşmaları hâlinde;</w:t>
      </w:r>
    </w:p>
    <w:p w:rsidR="00BF2B6A" w:rsidRDefault="00BF2B6A" w:rsidP="00BF2B6A">
      <w:pPr>
        <w:autoSpaceDE w:val="0"/>
        <w:autoSpaceDN w:val="0"/>
        <w:adjustRightInd w:val="0"/>
        <w:spacing w:after="0" w:line="276" w:lineRule="auto"/>
        <w:ind w:firstLine="397"/>
        <w:jc w:val="both"/>
        <w:rPr>
          <w:rFonts w:ascii="Times New Roman" w:hAnsi="Times New Roman" w:cs="Times New Roman"/>
          <w:i/>
          <w:iCs/>
          <w:sz w:val="24"/>
          <w:szCs w:val="24"/>
        </w:rPr>
      </w:pPr>
      <w:r>
        <w:rPr>
          <w:rFonts w:ascii="Times New Roman" w:hAnsi="Times New Roman" w:cs="Times New Roman"/>
          <w:i/>
          <w:iCs/>
          <w:sz w:val="24"/>
          <w:szCs w:val="24"/>
        </w:rPr>
        <w:t>a) İşe başlatma tarihini,</w:t>
      </w:r>
    </w:p>
    <w:p w:rsidR="00BF2B6A" w:rsidRDefault="00BF2B6A" w:rsidP="00BF2B6A">
      <w:pPr>
        <w:autoSpaceDE w:val="0"/>
        <w:autoSpaceDN w:val="0"/>
        <w:adjustRightInd w:val="0"/>
        <w:spacing w:after="0" w:line="276" w:lineRule="auto"/>
        <w:ind w:firstLine="397"/>
        <w:jc w:val="both"/>
        <w:rPr>
          <w:rFonts w:ascii="Times New Roman" w:hAnsi="Times New Roman" w:cs="Times New Roman"/>
          <w:i/>
          <w:iCs/>
          <w:sz w:val="24"/>
          <w:szCs w:val="24"/>
          <w:lang w:val="en-US"/>
        </w:rPr>
      </w:pPr>
      <w:r>
        <w:rPr>
          <w:rFonts w:ascii="Times New Roman" w:hAnsi="Times New Roman" w:cs="Times New Roman"/>
          <w:i/>
          <w:iCs/>
          <w:sz w:val="24"/>
          <w:szCs w:val="24"/>
        </w:rPr>
        <w:t>b) Üçüncü fıkrada d</w:t>
      </w:r>
      <w:r>
        <w:rPr>
          <w:rFonts w:ascii="Times New Roman" w:hAnsi="Times New Roman" w:cs="Times New Roman"/>
          <w:i/>
          <w:iCs/>
          <w:sz w:val="24"/>
          <w:szCs w:val="24"/>
          <w:lang w:val="en-US"/>
        </w:rPr>
        <w:t>üzenlenen ücret ve diğer hakların parasal miktarını,</w:t>
      </w:r>
    </w:p>
    <w:p w:rsidR="00BF2B6A" w:rsidRDefault="00BF2B6A" w:rsidP="00BF2B6A">
      <w:pPr>
        <w:autoSpaceDE w:val="0"/>
        <w:autoSpaceDN w:val="0"/>
        <w:adjustRightInd w:val="0"/>
        <w:spacing w:after="0" w:line="276" w:lineRule="auto"/>
        <w:ind w:firstLine="397"/>
        <w:jc w:val="both"/>
        <w:rPr>
          <w:rFonts w:ascii="Times New Roman" w:hAnsi="Times New Roman" w:cs="Times New Roman"/>
          <w:i/>
          <w:iCs/>
          <w:sz w:val="24"/>
          <w:szCs w:val="24"/>
          <w:lang w:val="en-US"/>
        </w:rPr>
      </w:pPr>
      <w:r>
        <w:rPr>
          <w:rFonts w:ascii="Times New Roman" w:hAnsi="Times New Roman" w:cs="Times New Roman"/>
          <w:i/>
          <w:iCs/>
          <w:sz w:val="24"/>
          <w:szCs w:val="24"/>
        </w:rPr>
        <w:t>c) İş</w:t>
      </w:r>
      <w:r>
        <w:rPr>
          <w:rFonts w:ascii="Times New Roman" w:hAnsi="Times New Roman" w:cs="Times New Roman"/>
          <w:i/>
          <w:iCs/>
          <w:sz w:val="24"/>
          <w:szCs w:val="24"/>
          <w:lang w:val="en-US"/>
        </w:rPr>
        <w:t>çinin işe başlatılmaması durumunda ikinci fıkrada düzenlenen tazminatın parasal miktarını,</w:t>
      </w:r>
    </w:p>
    <w:p w:rsidR="00BF2B6A" w:rsidRDefault="00BF2B6A" w:rsidP="00BF2B6A">
      <w:pPr>
        <w:autoSpaceDE w:val="0"/>
        <w:autoSpaceDN w:val="0"/>
        <w:adjustRightInd w:val="0"/>
        <w:spacing w:after="0" w:line="276" w:lineRule="auto"/>
        <w:ind w:firstLine="397"/>
        <w:jc w:val="both"/>
        <w:rPr>
          <w:rFonts w:ascii="Times New Roman" w:hAnsi="Times New Roman" w:cs="Times New Roman"/>
          <w:i/>
          <w:iCs/>
          <w:sz w:val="24"/>
          <w:szCs w:val="24"/>
          <w:lang w:val="en-US"/>
        </w:rPr>
      </w:pPr>
      <w:r>
        <w:rPr>
          <w:rFonts w:ascii="Times New Roman" w:hAnsi="Times New Roman" w:cs="Times New Roman"/>
          <w:i/>
          <w:iCs/>
          <w:sz w:val="24"/>
          <w:szCs w:val="24"/>
        </w:rPr>
        <w:t>belirlemeleri zorunludur. Aksi takdirde anlaşma sağlanamamış sayılır ve son tutanak buna g</w:t>
      </w:r>
      <w:r>
        <w:rPr>
          <w:rFonts w:ascii="Times New Roman" w:hAnsi="Times New Roman" w:cs="Times New Roman"/>
          <w:i/>
          <w:iCs/>
          <w:sz w:val="24"/>
          <w:szCs w:val="24"/>
          <w:lang w:val="en-US"/>
        </w:rPr>
        <w:t>öre düzenlenir. İşçinin kararlaştırılan tarihte işe başlamaması hâlinde fesih geçerli hâle gelir ve işveren sadece bunun hukuki sonuçları ile sorumlu olur.”</w:t>
      </w:r>
    </w:p>
    <w:p w:rsidR="00BF2B6A" w:rsidRDefault="00BF2B6A" w:rsidP="00BF2B6A">
      <w:pPr>
        <w:autoSpaceDE w:val="0"/>
        <w:autoSpaceDN w:val="0"/>
        <w:adjustRightInd w:val="0"/>
        <w:spacing w:after="0" w:line="276" w:lineRule="auto"/>
        <w:ind w:firstLine="397"/>
        <w:jc w:val="both"/>
        <w:rPr>
          <w:rFonts w:ascii="Calibri" w:hAnsi="Calibri" w:cs="Calibri"/>
        </w:rPr>
      </w:pPr>
    </w:p>
    <w:p w:rsidR="00BF2B6A" w:rsidRDefault="00BF2B6A" w:rsidP="00BF2B6A">
      <w:pPr>
        <w:autoSpaceDE w:val="0"/>
        <w:autoSpaceDN w:val="0"/>
        <w:adjustRightInd w:val="0"/>
        <w:spacing w:after="0" w:line="276" w:lineRule="auto"/>
        <w:ind w:firstLine="397"/>
        <w:jc w:val="both"/>
        <w:rPr>
          <w:rFonts w:ascii="Times New Roman" w:hAnsi="Times New Roman" w:cs="Times New Roman"/>
          <w:sz w:val="24"/>
          <w:szCs w:val="24"/>
          <w:lang w:val="en-US"/>
        </w:rPr>
      </w:pPr>
      <w:r>
        <w:rPr>
          <w:rFonts w:ascii="Times New Roman" w:hAnsi="Times New Roman" w:cs="Times New Roman"/>
          <w:sz w:val="24"/>
          <w:szCs w:val="24"/>
        </w:rPr>
        <w:t>Ş</w:t>
      </w:r>
      <w:r>
        <w:rPr>
          <w:rFonts w:ascii="Times New Roman" w:hAnsi="Times New Roman" w:cs="Times New Roman"/>
          <w:sz w:val="24"/>
          <w:szCs w:val="24"/>
          <w:lang w:val="en-US"/>
        </w:rPr>
        <w:t xml:space="preserve">öyle ki; İş hukukunun uygulanmasında temel </w:t>
      </w:r>
      <w:r w:rsidR="00DC06DB">
        <w:rPr>
          <w:rFonts w:ascii="Times New Roman" w:hAnsi="Times New Roman" w:cs="Times New Roman"/>
          <w:sz w:val="24"/>
          <w:szCs w:val="24"/>
          <w:lang w:val="en-US"/>
        </w:rPr>
        <w:t>amaç</w:t>
      </w:r>
      <w:r>
        <w:rPr>
          <w:rFonts w:ascii="Times New Roman" w:hAnsi="Times New Roman" w:cs="Times New Roman"/>
          <w:sz w:val="24"/>
          <w:szCs w:val="24"/>
          <w:lang w:val="en-US"/>
        </w:rPr>
        <w:t xml:space="preserve"> iş ilişkilerinde daha güçsüz konumda olan işçilerin korunmasıdır. Karşılıklı borç yükleyen sözleşmelerde her ne kadar taraflar eşit konumda kabul edilse de </w:t>
      </w:r>
      <w:r>
        <w:rPr>
          <w:rFonts w:ascii="Times New Roman" w:hAnsi="Times New Roman" w:cs="Times New Roman"/>
          <w:sz w:val="24"/>
          <w:szCs w:val="24"/>
          <w:u w:val="single"/>
          <w:lang w:val="en-US"/>
        </w:rPr>
        <w:t>iş sözleşmelerinde tarafların eşit olmadığı</w:t>
      </w:r>
      <w:r>
        <w:rPr>
          <w:rFonts w:ascii="Times New Roman" w:hAnsi="Times New Roman" w:cs="Times New Roman"/>
          <w:sz w:val="24"/>
          <w:szCs w:val="24"/>
          <w:lang w:val="en-US"/>
        </w:rPr>
        <w:t xml:space="preserve"> izahtan varestedir. Dolayısıyla güçlü işverene karşı zayıf işçiyi korumak maksadıyla yasal önlemler alınmıştır. </w:t>
      </w:r>
    </w:p>
    <w:p w:rsidR="00BF2B6A" w:rsidRDefault="00BF2B6A" w:rsidP="00BF2B6A">
      <w:pPr>
        <w:autoSpaceDE w:val="0"/>
        <w:autoSpaceDN w:val="0"/>
        <w:adjustRightInd w:val="0"/>
        <w:spacing w:before="120" w:after="120" w:line="276" w:lineRule="auto"/>
        <w:ind w:firstLine="397"/>
        <w:jc w:val="both"/>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b/>
          <w:bCs/>
          <w:sz w:val="24"/>
          <w:szCs w:val="24"/>
          <w:u w:val="single"/>
        </w:rPr>
        <w:t>İş</w:t>
      </w:r>
      <w:r>
        <w:rPr>
          <w:rFonts w:ascii="Times New Roman" w:hAnsi="Times New Roman" w:cs="Times New Roman"/>
          <w:b/>
          <w:bCs/>
          <w:sz w:val="24"/>
          <w:szCs w:val="24"/>
          <w:u w:val="single"/>
          <w:lang w:val="en-US"/>
        </w:rPr>
        <w:t>çinin korunması ilkesi</w:t>
      </w:r>
      <w:r>
        <w:rPr>
          <w:rFonts w:ascii="Times New Roman" w:hAnsi="Times New Roman" w:cs="Times New Roman"/>
          <w:sz w:val="24"/>
          <w:szCs w:val="24"/>
          <w:lang w:val="en-US"/>
        </w:rPr>
        <w:t>" gereği İşverene karşı başta ekonomik olmak üzere kişisel açıdan da bağlı olan işçinin hak ve yetkilerini korumak, akabinde bu bağlılığın azaltılması maksadıyla anayasal güvenceler getirilmiştir</w:t>
      </w:r>
      <w:r>
        <w:rPr>
          <w:rFonts w:ascii="Times New Roman" w:hAnsi="Times New Roman" w:cs="Times New Roman"/>
          <w:b/>
          <w:bCs/>
          <w:sz w:val="24"/>
          <w:szCs w:val="24"/>
          <w:lang w:val="en-US"/>
        </w:rPr>
        <w:t>. Sosyal hukuk devleti ilkesi</w:t>
      </w:r>
      <w:r>
        <w:rPr>
          <w:rFonts w:ascii="Times New Roman" w:hAnsi="Times New Roman" w:cs="Times New Roman"/>
          <w:sz w:val="24"/>
          <w:szCs w:val="24"/>
          <w:lang w:val="en-US"/>
        </w:rPr>
        <w:t xml:space="preserve"> gereğince işçi haklarının anayasa ile güvence altına alınması işveren keyfiyetini önleyici ve objektif düzenlemelerdir.</w:t>
      </w:r>
    </w:p>
    <w:p w:rsidR="00BF2B6A" w:rsidRDefault="00BF2B6A" w:rsidP="00BF2B6A">
      <w:pPr>
        <w:autoSpaceDE w:val="0"/>
        <w:autoSpaceDN w:val="0"/>
        <w:adjustRightInd w:val="0"/>
        <w:spacing w:before="120" w:after="120" w:line="276" w:lineRule="auto"/>
        <w:ind w:firstLine="397"/>
        <w:jc w:val="both"/>
        <w:rPr>
          <w:rFonts w:ascii="Times New Roman" w:hAnsi="Times New Roman" w:cs="Times New Roman"/>
          <w:sz w:val="24"/>
          <w:szCs w:val="24"/>
          <w:lang w:val="en-US"/>
        </w:rPr>
      </w:pPr>
      <w:r>
        <w:rPr>
          <w:rFonts w:ascii="Times New Roman" w:hAnsi="Times New Roman" w:cs="Times New Roman"/>
          <w:sz w:val="24"/>
          <w:szCs w:val="24"/>
        </w:rPr>
        <w:t>İşverene karşı ispat imkanları kısıtlı olan iş</w:t>
      </w:r>
      <w:r>
        <w:rPr>
          <w:rFonts w:ascii="Times New Roman" w:hAnsi="Times New Roman" w:cs="Times New Roman"/>
          <w:sz w:val="24"/>
          <w:szCs w:val="24"/>
          <w:lang w:val="en-US"/>
        </w:rPr>
        <w:t xml:space="preserve">çinin hak ve menfaatlerinin korunması İş Hukukunun temel ilkelerinden birisidir. Anayasal ve kanunen getirilen güvencelerle işçinin işverene karşı bağımlılığının azaltılması esas alınırken; 7036 sayılı kanun ile  "arabuluculuğun zorunlu unsur haline getirilmesi"  EŞİTLİK İLKESİ VE ADİL YARGILANMA HAKKINI İHLAL ETMEKTEDİR.  </w:t>
      </w:r>
    </w:p>
    <w:p w:rsidR="004515E2" w:rsidRDefault="00BF2B6A" w:rsidP="00BF2B6A">
      <w:pPr>
        <w:autoSpaceDE w:val="0"/>
        <w:autoSpaceDN w:val="0"/>
        <w:adjustRightInd w:val="0"/>
        <w:spacing w:before="120" w:after="120" w:line="276" w:lineRule="auto"/>
        <w:ind w:firstLine="397"/>
        <w:jc w:val="both"/>
        <w:rPr>
          <w:rFonts w:ascii="Times New Roman" w:hAnsi="Times New Roman" w:cs="Times New Roman"/>
          <w:sz w:val="24"/>
          <w:szCs w:val="24"/>
          <w:lang w:val="en-US"/>
        </w:rPr>
      </w:pPr>
      <w:r>
        <w:rPr>
          <w:rFonts w:ascii="Times New Roman" w:hAnsi="Times New Roman" w:cs="Times New Roman"/>
          <w:sz w:val="24"/>
          <w:szCs w:val="24"/>
        </w:rPr>
        <w:t>Ş</w:t>
      </w:r>
      <w:r>
        <w:rPr>
          <w:rFonts w:ascii="Times New Roman" w:hAnsi="Times New Roman" w:cs="Times New Roman"/>
          <w:sz w:val="24"/>
          <w:szCs w:val="24"/>
          <w:lang w:val="en-US"/>
        </w:rPr>
        <w:t>öyle ki. 7036 Sayılı Kanun Madde 12 gereğince</w:t>
      </w:r>
      <w:r w:rsidR="00AB293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geçersiz feshin gerçekleşmesi ile işe iade talebinin ve buna bağlı hakların arabuluculuk görüşmesi ile karara bağlanması işçiyi hak kaybına uğratacaktır. Dava yoluna başvuru ve yargılama süreci esas alınarak belirlenmiş olan alacak haklarının arabuluculuk görüşmesinde karara bağlanması, getirilen yeni düzenleme ile eksik olup kanuni boşluk yaratmaktadır. </w:t>
      </w:r>
    </w:p>
    <w:p w:rsidR="00AB2935" w:rsidRDefault="00AB2935" w:rsidP="00C57271">
      <w:pPr>
        <w:autoSpaceDE w:val="0"/>
        <w:autoSpaceDN w:val="0"/>
        <w:adjustRightInd w:val="0"/>
        <w:spacing w:before="120" w:after="120" w:line="276"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Ayrıca, </w:t>
      </w:r>
      <w:r w:rsidR="00A3328A">
        <w:rPr>
          <w:rFonts w:ascii="Times New Roman" w:hAnsi="Times New Roman" w:cs="Times New Roman"/>
          <w:sz w:val="24"/>
          <w:szCs w:val="24"/>
          <w:lang w:val="en-US"/>
        </w:rPr>
        <w:t>İş Kanunun d</w:t>
      </w:r>
      <w:r>
        <w:rPr>
          <w:rFonts w:ascii="Times New Roman" w:hAnsi="Times New Roman" w:cs="Times New Roman"/>
          <w:sz w:val="24"/>
          <w:szCs w:val="24"/>
          <w:lang w:val="en-US"/>
        </w:rPr>
        <w:t xml:space="preserve">a emredici olarak alt sınırı belirlenmiş işe başlatmama tazminatında, </w:t>
      </w:r>
      <w:r w:rsidR="00A3328A">
        <w:rPr>
          <w:rFonts w:ascii="Times New Roman" w:hAnsi="Times New Roman" w:cs="Times New Roman"/>
          <w:sz w:val="24"/>
          <w:szCs w:val="24"/>
          <w:lang w:val="en-US"/>
        </w:rPr>
        <w:t>emredici kurala ay</w:t>
      </w:r>
      <w:r w:rsidR="00CC4022">
        <w:rPr>
          <w:rFonts w:ascii="Times New Roman" w:hAnsi="Times New Roman" w:cs="Times New Roman"/>
          <w:sz w:val="24"/>
          <w:szCs w:val="24"/>
          <w:lang w:val="en-US"/>
        </w:rPr>
        <w:t xml:space="preserve">kırı </w:t>
      </w:r>
      <w:r>
        <w:rPr>
          <w:rFonts w:ascii="Times New Roman" w:hAnsi="Times New Roman" w:cs="Times New Roman"/>
          <w:sz w:val="24"/>
          <w:szCs w:val="24"/>
          <w:lang w:val="en-US"/>
        </w:rPr>
        <w:t>alt sınırın altında anlaşmaların yapılarak, işçilerin hak kaybına uğramasının yolu açılmıştır.</w:t>
      </w:r>
    </w:p>
    <w:p w:rsidR="00C57271" w:rsidRDefault="004515E2" w:rsidP="00C57271">
      <w:pPr>
        <w:autoSpaceDE w:val="0"/>
        <w:autoSpaceDN w:val="0"/>
        <w:adjustRightInd w:val="0"/>
        <w:spacing w:before="120" w:after="120" w:line="276" w:lineRule="auto"/>
        <w:ind w:firstLine="397"/>
        <w:jc w:val="both"/>
        <w:rPr>
          <w:rFonts w:ascii="Times New Roman" w:hAnsi="Times New Roman" w:cs="Times New Roman"/>
          <w:sz w:val="24"/>
          <w:szCs w:val="24"/>
        </w:rPr>
      </w:pPr>
      <w:r w:rsidRPr="004515E2">
        <w:rPr>
          <w:rFonts w:ascii="Times New Roman" w:hAnsi="Times New Roman" w:cs="Times New Roman"/>
          <w:sz w:val="24"/>
          <w:szCs w:val="24"/>
          <w:lang w:val="en-US"/>
        </w:rPr>
        <w:t xml:space="preserve">İş Mahkemeleri Kanunu m. 12 ile 4857 sayılı İş Kanunu m. 21’de yapılan değişiklikle; </w:t>
      </w:r>
      <w:r w:rsidRPr="004515E2">
        <w:rPr>
          <w:rFonts w:ascii="Times New Roman" w:hAnsi="Times New Roman" w:cs="Times New Roman"/>
          <w:sz w:val="24"/>
          <w:szCs w:val="24"/>
        </w:rPr>
        <w:t xml:space="preserve">yargılamada geçen sürenin ücreti ve diğer haklar ile işe başlatmama tazminatının </w:t>
      </w:r>
      <w:r w:rsidRPr="004515E2">
        <w:rPr>
          <w:rFonts w:ascii="Times New Roman" w:hAnsi="Times New Roman" w:cs="Times New Roman"/>
          <w:b/>
          <w:sz w:val="24"/>
          <w:szCs w:val="24"/>
        </w:rPr>
        <w:t>“dava tarihindeki ücretin esas alınarak belirlenmesi”</w:t>
      </w:r>
      <w:r w:rsidRPr="004515E2">
        <w:rPr>
          <w:rFonts w:ascii="Times New Roman" w:hAnsi="Times New Roman" w:cs="Times New Roman"/>
          <w:sz w:val="24"/>
          <w:szCs w:val="24"/>
        </w:rPr>
        <w:t xml:space="preserve"> ile emsal ücretten uzaklaşıl</w:t>
      </w:r>
      <w:r>
        <w:rPr>
          <w:rFonts w:ascii="Times New Roman" w:hAnsi="Times New Roman" w:cs="Times New Roman"/>
          <w:sz w:val="24"/>
          <w:szCs w:val="24"/>
        </w:rPr>
        <w:t>ması ve b</w:t>
      </w:r>
      <w:r w:rsidRPr="004515E2">
        <w:rPr>
          <w:rFonts w:ascii="Times New Roman" w:hAnsi="Times New Roman" w:cs="Times New Roman"/>
          <w:sz w:val="24"/>
          <w:szCs w:val="24"/>
        </w:rPr>
        <w:t>öylece yargılama süresince işyerinde gerçekleşen ücret artışlarından, kıdem tazminatı tavanı artışlarından ve hatta asgari ücretteki değişikliklerden işe iade davası açan işçi</w:t>
      </w:r>
      <w:r>
        <w:rPr>
          <w:rFonts w:ascii="Times New Roman" w:hAnsi="Times New Roman" w:cs="Times New Roman"/>
          <w:sz w:val="24"/>
          <w:szCs w:val="24"/>
        </w:rPr>
        <w:t>nin yararlanamayacak olması</w:t>
      </w:r>
      <w:r w:rsidR="00C57271">
        <w:rPr>
          <w:rFonts w:ascii="Times New Roman" w:hAnsi="Times New Roman" w:cs="Times New Roman"/>
          <w:sz w:val="24"/>
          <w:szCs w:val="24"/>
        </w:rPr>
        <w:t xml:space="preserve"> </w:t>
      </w:r>
      <w:r w:rsidRPr="004515E2">
        <w:rPr>
          <w:rFonts w:ascii="Times New Roman" w:hAnsi="Times New Roman" w:cs="Times New Roman"/>
          <w:sz w:val="24"/>
          <w:szCs w:val="24"/>
        </w:rPr>
        <w:t>uzun yargılama süreçleri nedeniyle adaletli ve hakkaniyetli bir sonuç doğurmayacaktır.</w:t>
      </w:r>
    </w:p>
    <w:p w:rsidR="00BF2B6A" w:rsidRPr="00C57271" w:rsidRDefault="00C57271" w:rsidP="00C57271">
      <w:pPr>
        <w:autoSpaceDE w:val="0"/>
        <w:autoSpaceDN w:val="0"/>
        <w:adjustRightInd w:val="0"/>
        <w:spacing w:before="120" w:after="120" w:line="276" w:lineRule="auto"/>
        <w:ind w:firstLine="397"/>
        <w:jc w:val="both"/>
        <w:rPr>
          <w:rFonts w:ascii="Times New Roman" w:hAnsi="Times New Roman" w:cs="Times New Roman"/>
          <w:color w:val="FF0000"/>
          <w:sz w:val="24"/>
          <w:szCs w:val="24"/>
          <w:lang w:val="en-US"/>
        </w:rPr>
      </w:pPr>
      <w:r>
        <w:rPr>
          <w:rFonts w:ascii="Times New Roman" w:hAnsi="Times New Roman" w:cs="Times New Roman"/>
          <w:sz w:val="24"/>
          <w:szCs w:val="24"/>
          <w:lang w:val="en-US"/>
        </w:rPr>
        <w:t>Böylece i</w:t>
      </w:r>
      <w:r w:rsidR="00BF2B6A">
        <w:rPr>
          <w:rFonts w:ascii="Times New Roman" w:hAnsi="Times New Roman" w:cs="Times New Roman"/>
          <w:sz w:val="24"/>
          <w:szCs w:val="24"/>
        </w:rPr>
        <w:t>şverene karşı iş</w:t>
      </w:r>
      <w:r w:rsidR="00BF2B6A">
        <w:rPr>
          <w:rFonts w:ascii="Times New Roman" w:hAnsi="Times New Roman" w:cs="Times New Roman"/>
          <w:sz w:val="24"/>
          <w:szCs w:val="24"/>
          <w:lang w:val="en-US"/>
        </w:rPr>
        <w:t xml:space="preserve">çi bağımlılığı ve buna bağlı olarak zayıflığı artıran yeni düzenleme ile işçinin haklarına kavuşma </w:t>
      </w:r>
      <w:r w:rsidRPr="00C57271">
        <w:rPr>
          <w:rFonts w:ascii="Times New Roman" w:hAnsi="Times New Roman" w:cs="Times New Roman"/>
          <w:sz w:val="24"/>
          <w:szCs w:val="24"/>
          <w:lang w:val="en-US"/>
        </w:rPr>
        <w:t>yolu</w:t>
      </w:r>
      <w:r>
        <w:rPr>
          <w:rFonts w:ascii="Times New Roman" w:hAnsi="Times New Roman" w:cs="Times New Roman"/>
          <w:sz w:val="24"/>
          <w:szCs w:val="24"/>
          <w:lang w:val="en-US"/>
        </w:rPr>
        <w:t xml:space="preserve"> kapatılmış</w:t>
      </w:r>
      <w:r w:rsidR="00BF2B6A">
        <w:rPr>
          <w:rFonts w:ascii="Times New Roman" w:hAnsi="Times New Roman" w:cs="Times New Roman"/>
          <w:sz w:val="24"/>
          <w:szCs w:val="24"/>
          <w:lang w:val="en-US"/>
        </w:rPr>
        <w:t xml:space="preserve">tır. Anayasanın 36. </w:t>
      </w:r>
      <w:r>
        <w:rPr>
          <w:rFonts w:ascii="Times New Roman" w:hAnsi="Times New Roman" w:cs="Times New Roman"/>
          <w:sz w:val="24"/>
          <w:szCs w:val="24"/>
          <w:lang w:val="en-US"/>
        </w:rPr>
        <w:t>m</w:t>
      </w:r>
      <w:r w:rsidR="00BF2B6A">
        <w:rPr>
          <w:rFonts w:ascii="Times New Roman" w:hAnsi="Times New Roman" w:cs="Times New Roman"/>
          <w:sz w:val="24"/>
          <w:szCs w:val="24"/>
          <w:lang w:val="en-US"/>
        </w:rPr>
        <w:t xml:space="preserve">addesi gereği HAK ARAMA HÜRRİYETİ kısıtlanamaz, geciktirici ve engelleyici düzenlemeler getirilemez. Oysa ki </w:t>
      </w:r>
      <w:r>
        <w:rPr>
          <w:rFonts w:ascii="Times New Roman" w:hAnsi="Times New Roman" w:cs="Times New Roman"/>
          <w:sz w:val="24"/>
          <w:szCs w:val="24"/>
          <w:lang w:val="en-US"/>
        </w:rPr>
        <w:t>703</w:t>
      </w:r>
      <w:r w:rsidR="00BF2B6A">
        <w:rPr>
          <w:rFonts w:ascii="Times New Roman" w:hAnsi="Times New Roman" w:cs="Times New Roman"/>
          <w:sz w:val="24"/>
          <w:szCs w:val="24"/>
          <w:lang w:val="en-US"/>
        </w:rPr>
        <w:t>6 sayılı kanun ile getirilen değişikliklerle işçi haklarını koruyucu hükümler zedenlenmiş, ADİL YARGILANMA HAKKI zedelenen işçinin adalete ve yargıya olan güveni de sarsılmıştır. İşveren keyfiyetine mahal verecek bu düzenlemelerle kendini güvende hissetmeyen işçinin zayıflığı göz önünde bulundurulduğu takdirde işverene haksız menfaat sağlanacak işçi aleyhine talepler kararlaştırılacaktır.</w:t>
      </w:r>
    </w:p>
    <w:p w:rsidR="00BF2B6A" w:rsidRDefault="00BF2B6A" w:rsidP="00BF2B6A">
      <w:pPr>
        <w:autoSpaceDE w:val="0"/>
        <w:autoSpaceDN w:val="0"/>
        <w:adjustRightInd w:val="0"/>
        <w:spacing w:after="0" w:line="276" w:lineRule="auto"/>
        <w:ind w:firstLine="397"/>
        <w:jc w:val="both"/>
        <w:rPr>
          <w:rFonts w:ascii="Times New Roman" w:hAnsi="Times New Roman" w:cs="Times New Roman"/>
          <w:i/>
          <w:iCs/>
          <w:color w:val="000000"/>
          <w:sz w:val="24"/>
          <w:szCs w:val="24"/>
          <w:highlight w:val="white"/>
          <w:lang w:val="en-US"/>
        </w:rPr>
      </w:pPr>
      <w:r>
        <w:rPr>
          <w:rFonts w:ascii="Times New Roman" w:hAnsi="Times New Roman" w:cs="Times New Roman"/>
          <w:b/>
          <w:bCs/>
          <w:color w:val="000000"/>
          <w:sz w:val="24"/>
          <w:szCs w:val="24"/>
          <w:highlight w:val="white"/>
        </w:rPr>
        <w:t>2) MADDE 24-</w:t>
      </w:r>
      <w:r>
        <w:rPr>
          <w:rFonts w:ascii="Times New Roman" w:hAnsi="Times New Roman" w:cs="Times New Roman"/>
          <w:color w:val="000000"/>
          <w:sz w:val="24"/>
          <w:szCs w:val="24"/>
          <w:highlight w:val="white"/>
        </w:rPr>
        <w:t> </w:t>
      </w:r>
      <w:r>
        <w:rPr>
          <w:rFonts w:ascii="Times New Roman" w:hAnsi="Times New Roman" w:cs="Times New Roman"/>
          <w:i/>
          <w:iCs/>
          <w:color w:val="000000"/>
          <w:sz w:val="24"/>
          <w:szCs w:val="24"/>
          <w:highlight w:val="white"/>
        </w:rPr>
        <w:t>6325 sayılı Kanunun 18 inci maddesinin ikinci fıkrasında yer alan “asıl uyuşmazlık hakkındaki g</w:t>
      </w:r>
      <w:r>
        <w:rPr>
          <w:rFonts w:ascii="Times New Roman" w:hAnsi="Times New Roman" w:cs="Times New Roman"/>
          <w:i/>
          <w:iCs/>
          <w:color w:val="000000"/>
          <w:sz w:val="24"/>
          <w:szCs w:val="24"/>
          <w:highlight w:val="white"/>
          <w:lang w:val="en-US"/>
        </w:rPr>
        <w:t>örev ve yetki kurallarına göre belirlenecek olan mahkemeden” ibaresi “arabulucunun görev yaptığı yer sulh hukuk mahkemesinden” şeklinde ve üçüncü fıkrasında yer alan “üzerinden de yapılabilir” ibaresi “üzerinden yapılır” şeklinde değiştirilmiş ve maddeye aşağıdaki fıkralar eklenmiştir.</w:t>
      </w:r>
    </w:p>
    <w:p w:rsidR="00BF2B6A" w:rsidRDefault="00BF2B6A" w:rsidP="00BF2B6A">
      <w:pPr>
        <w:autoSpaceDE w:val="0"/>
        <w:autoSpaceDN w:val="0"/>
        <w:adjustRightInd w:val="0"/>
        <w:spacing w:after="0" w:line="276" w:lineRule="auto"/>
        <w:ind w:firstLine="397"/>
        <w:jc w:val="both"/>
        <w:rPr>
          <w:rFonts w:ascii="Times New Roman" w:hAnsi="Times New Roman" w:cs="Times New Roman"/>
          <w:i/>
          <w:iCs/>
          <w:color w:val="000000"/>
          <w:sz w:val="24"/>
          <w:szCs w:val="24"/>
          <w:highlight w:val="white"/>
        </w:rPr>
      </w:pPr>
      <w:r>
        <w:rPr>
          <w:rFonts w:ascii="Times New Roman" w:hAnsi="Times New Roman" w:cs="Times New Roman"/>
          <w:i/>
          <w:iCs/>
          <w:color w:val="000000"/>
          <w:sz w:val="24"/>
          <w:szCs w:val="24"/>
          <w:highlight w:val="white"/>
        </w:rPr>
        <w:t>“(4) Taraflar ve avukatları ile arabulucunun birlikte imzaladıkları anlaşma belgesi, icra edilebilirlik şerhi aranmaksızın ilam niteliğinde belge sayılır.</w:t>
      </w:r>
    </w:p>
    <w:p w:rsidR="00BF2B6A" w:rsidRDefault="00BF2B6A" w:rsidP="00BF2B6A">
      <w:pPr>
        <w:autoSpaceDE w:val="0"/>
        <w:autoSpaceDN w:val="0"/>
        <w:adjustRightInd w:val="0"/>
        <w:spacing w:after="0" w:line="276" w:lineRule="auto"/>
        <w:ind w:firstLine="397"/>
        <w:jc w:val="both"/>
        <w:rPr>
          <w:rFonts w:ascii="Times New Roman" w:hAnsi="Times New Roman" w:cs="Times New Roman"/>
          <w:i/>
          <w:iCs/>
          <w:color w:val="000000"/>
          <w:sz w:val="24"/>
          <w:szCs w:val="24"/>
          <w:highlight w:val="white"/>
          <w:lang w:val="en-US"/>
        </w:rPr>
      </w:pPr>
      <w:r>
        <w:rPr>
          <w:rFonts w:ascii="Times New Roman" w:hAnsi="Times New Roman" w:cs="Times New Roman"/>
          <w:i/>
          <w:iCs/>
          <w:color w:val="000000"/>
          <w:sz w:val="24"/>
          <w:szCs w:val="24"/>
          <w:highlight w:val="white"/>
        </w:rPr>
        <w:t>(5) Arabuluculuk faaliyeti sonunda anlaşmaya varılması h</w:t>
      </w:r>
      <w:r>
        <w:rPr>
          <w:rFonts w:ascii="Times New Roman" w:hAnsi="Times New Roman" w:cs="Times New Roman"/>
          <w:i/>
          <w:iCs/>
          <w:color w:val="000000"/>
          <w:sz w:val="24"/>
          <w:szCs w:val="24"/>
          <w:highlight w:val="white"/>
          <w:lang w:val="en-US"/>
        </w:rPr>
        <w:t xml:space="preserve">âlinde, üzerinde anlaşılan hususlar hakkında taraflarca dava açılamaz.” </w:t>
      </w:r>
    </w:p>
    <w:p w:rsidR="00BF2B6A" w:rsidRDefault="00BF2B6A" w:rsidP="00BF2B6A">
      <w:pPr>
        <w:autoSpaceDE w:val="0"/>
        <w:autoSpaceDN w:val="0"/>
        <w:adjustRightInd w:val="0"/>
        <w:spacing w:before="120" w:after="120" w:line="276" w:lineRule="auto"/>
        <w:ind w:firstLine="397"/>
        <w:jc w:val="both"/>
        <w:rPr>
          <w:rFonts w:ascii="Times New Roman" w:hAnsi="Times New Roman" w:cs="Times New Roman"/>
          <w:sz w:val="24"/>
          <w:szCs w:val="24"/>
          <w:lang w:val="en-US"/>
        </w:rPr>
      </w:pPr>
      <w:r>
        <w:rPr>
          <w:rFonts w:ascii="Times New Roman" w:hAnsi="Times New Roman" w:cs="Times New Roman"/>
          <w:sz w:val="24"/>
          <w:szCs w:val="24"/>
        </w:rPr>
        <w:t>6325 sayılı Kanunun 18 inci madd</w:t>
      </w:r>
      <w:r w:rsidR="00C57271">
        <w:rPr>
          <w:rFonts w:ascii="Times New Roman" w:hAnsi="Times New Roman" w:cs="Times New Roman"/>
          <w:sz w:val="24"/>
          <w:szCs w:val="24"/>
        </w:rPr>
        <w:t xml:space="preserve">esine eklenen beşinci fıkra ile </w:t>
      </w:r>
      <w:r>
        <w:rPr>
          <w:rFonts w:ascii="Times New Roman" w:hAnsi="Times New Roman" w:cs="Times New Roman"/>
          <w:sz w:val="24"/>
          <w:szCs w:val="24"/>
        </w:rPr>
        <w:t xml:space="preserve">arabulucu </w:t>
      </w:r>
      <w:r>
        <w:rPr>
          <w:rFonts w:ascii="Times New Roman" w:hAnsi="Times New Roman" w:cs="Times New Roman"/>
          <w:sz w:val="24"/>
          <w:szCs w:val="24"/>
          <w:lang w:val="en-US"/>
        </w:rPr>
        <w:t>önünde anlaşılması halinde, üzerinde anlaşılan hususlar hakkında taraflarca dava açılamayacağı hüküm altına alınmaktadır. Bu düzenleme ise Anayasa'nın 2. ve 36. maddelerine aykırıdır. Madde gerekçesinde açı</w:t>
      </w:r>
      <w:r w:rsidR="00C57271">
        <w:rPr>
          <w:rFonts w:ascii="Times New Roman" w:hAnsi="Times New Roman" w:cs="Times New Roman"/>
          <w:sz w:val="24"/>
          <w:szCs w:val="24"/>
          <w:lang w:val="en-US"/>
        </w:rPr>
        <w:t>k</w:t>
      </w:r>
      <w:r>
        <w:rPr>
          <w:rFonts w:ascii="Times New Roman" w:hAnsi="Times New Roman" w:cs="Times New Roman"/>
          <w:sz w:val="24"/>
          <w:szCs w:val="24"/>
          <w:lang w:val="en-US"/>
        </w:rPr>
        <w:t xml:space="preserve">landığı üzere; </w:t>
      </w:r>
      <w:r>
        <w:rPr>
          <w:rFonts w:ascii="Times New Roman" w:hAnsi="Times New Roman" w:cs="Times New Roman"/>
          <w:sz w:val="24"/>
          <w:szCs w:val="24"/>
          <w:u w:val="single"/>
          <w:lang w:val="en-US"/>
        </w:rPr>
        <w:t>anlaşılan hususların bilahare dava edilemeyeceği dikkate alındığında arab</w:t>
      </w:r>
      <w:r w:rsidR="00C57271">
        <w:rPr>
          <w:rFonts w:ascii="Times New Roman" w:hAnsi="Times New Roman" w:cs="Times New Roman"/>
          <w:sz w:val="24"/>
          <w:szCs w:val="24"/>
          <w:u w:val="single"/>
          <w:lang w:val="en-US"/>
        </w:rPr>
        <w:t>ulucu tarafından düzenlenecek,</w:t>
      </w:r>
      <w:r>
        <w:rPr>
          <w:rFonts w:ascii="Times New Roman" w:hAnsi="Times New Roman" w:cs="Times New Roman"/>
          <w:sz w:val="24"/>
          <w:szCs w:val="24"/>
          <w:u w:val="single"/>
          <w:lang w:val="en-US"/>
        </w:rPr>
        <w:t xml:space="preserve"> taraflar ve varsa temsilcileri veya avukatları tarafından imzalanacak anlaşma tutanağında “anlaşılan hususların” net bir şekilde ortaya konulmasında zorunluluk bulunmaktadır. Anlaşma tutanağının içeriğinden “anlaşılan hususlar” net bir şekilde görülebilmek ve bilahare dava açma yasağına tabi olan bu hususlar tereddüde yer vermeyecek şekilde açıkça tespit edilebilmelidir. </w:t>
      </w:r>
      <w:r>
        <w:rPr>
          <w:rFonts w:ascii="Times New Roman" w:hAnsi="Times New Roman" w:cs="Times New Roman"/>
          <w:sz w:val="24"/>
          <w:szCs w:val="24"/>
          <w:lang w:val="en-US"/>
        </w:rPr>
        <w:t xml:space="preserve"> İşçiye dayatılan bu aleyhe hususlar </w:t>
      </w:r>
      <w:r w:rsidR="00061B62">
        <w:rPr>
          <w:rFonts w:ascii="Times New Roman" w:hAnsi="Times New Roman" w:cs="Times New Roman"/>
          <w:sz w:val="24"/>
          <w:szCs w:val="24"/>
          <w:lang w:val="en-US"/>
        </w:rPr>
        <w:t xml:space="preserve"> </w:t>
      </w:r>
      <w:r>
        <w:rPr>
          <w:rFonts w:ascii="Times New Roman" w:hAnsi="Times New Roman" w:cs="Times New Roman"/>
          <w:sz w:val="24"/>
          <w:szCs w:val="24"/>
          <w:lang w:val="en-US"/>
        </w:rPr>
        <w:t>EŞİTLİK İLKESİ VE ADİL YARGILANMA HAKKINI İHLAL ETMEKTEDİR.</w:t>
      </w:r>
    </w:p>
    <w:p w:rsidR="00BF2B6A" w:rsidRDefault="00BF2B6A" w:rsidP="00BF2B6A">
      <w:pPr>
        <w:autoSpaceDE w:val="0"/>
        <w:autoSpaceDN w:val="0"/>
        <w:adjustRightInd w:val="0"/>
        <w:spacing w:before="120" w:after="120" w:line="276" w:lineRule="auto"/>
        <w:ind w:firstLine="397"/>
        <w:jc w:val="both"/>
        <w:rPr>
          <w:rFonts w:ascii="Times New Roman" w:hAnsi="Times New Roman" w:cs="Times New Roman"/>
          <w:sz w:val="24"/>
          <w:szCs w:val="24"/>
          <w:lang w:val="en-US"/>
        </w:rPr>
      </w:pPr>
      <w:r>
        <w:rPr>
          <w:rFonts w:ascii="Times New Roman" w:hAnsi="Times New Roman" w:cs="Times New Roman"/>
          <w:sz w:val="24"/>
          <w:szCs w:val="24"/>
        </w:rPr>
        <w:t>Sonuç olarak İş Hukukun amacıyla bağdaşmayan ve Anayasada benimsenen SOSYAL DEVLET İLKESİ gereği; 7036 sayılı İş Mahkemeleri Kanunu madde 12 ve madde 24 ile getirilen d</w:t>
      </w:r>
      <w:r>
        <w:rPr>
          <w:rFonts w:ascii="Times New Roman" w:hAnsi="Times New Roman" w:cs="Times New Roman"/>
          <w:sz w:val="24"/>
          <w:szCs w:val="24"/>
          <w:lang w:val="en-US"/>
        </w:rPr>
        <w:t>üzenlemeler işçinin doğrudan veya dolaylı olarak içinde olduğu ÇALIŞMA HAYATINI, MÜLKİYET HAKKINI, ADİL YARGILANMA HAKKINI ihlal etmektedir. Anayasal hükümlerle güvence altına alınan işbu hakların ihlali, hem toplumsal hem de kamu düzenini bozmakla birlikte ADALETE OLAN GÜVENİN SARSILMASINA da neden olacaktır.</w:t>
      </w:r>
    </w:p>
    <w:p w:rsidR="00BF2B6A" w:rsidRDefault="00BF2B6A" w:rsidP="00BF2B6A">
      <w:pPr>
        <w:autoSpaceDE w:val="0"/>
        <w:autoSpaceDN w:val="0"/>
        <w:adjustRightInd w:val="0"/>
        <w:spacing w:before="120" w:after="120" w:line="276" w:lineRule="auto"/>
        <w:ind w:firstLine="397"/>
        <w:jc w:val="both"/>
        <w:rPr>
          <w:rFonts w:ascii="Times New Roman" w:hAnsi="Times New Roman" w:cs="Times New Roman"/>
          <w:sz w:val="24"/>
          <w:szCs w:val="24"/>
          <w:lang w:val="en-US"/>
        </w:rPr>
      </w:pPr>
      <w:r>
        <w:rPr>
          <w:rFonts w:ascii="Times New Roman" w:hAnsi="Times New Roman" w:cs="Times New Roman"/>
          <w:sz w:val="24"/>
          <w:szCs w:val="24"/>
        </w:rPr>
        <w:t xml:space="preserve">Bu nedenlerle </w:t>
      </w:r>
      <w:r>
        <w:rPr>
          <w:rFonts w:ascii="Times New Roman" w:hAnsi="Times New Roman" w:cs="Times New Roman"/>
          <w:sz w:val="24"/>
          <w:szCs w:val="24"/>
          <w:u w:val="single"/>
        </w:rPr>
        <w:t>iş</w:t>
      </w:r>
      <w:r>
        <w:rPr>
          <w:rFonts w:ascii="Times New Roman" w:hAnsi="Times New Roman" w:cs="Times New Roman"/>
          <w:sz w:val="24"/>
          <w:szCs w:val="24"/>
          <w:u w:val="single"/>
          <w:lang w:val="en-US"/>
        </w:rPr>
        <w:t>çi aleyhine getirilen bu düzenlemelerle oluşan hak ihlallerin önlenmesi amacıyla</w:t>
      </w:r>
      <w:r>
        <w:rPr>
          <w:rFonts w:ascii="Times New Roman" w:hAnsi="Times New Roman" w:cs="Times New Roman"/>
          <w:sz w:val="24"/>
          <w:szCs w:val="24"/>
          <w:lang w:val="en-US"/>
        </w:rPr>
        <w:t xml:space="preserve"> Anayasanın üstünlüğü ilkesi gereği </w:t>
      </w:r>
      <w:r>
        <w:rPr>
          <w:rFonts w:ascii="Times New Roman" w:hAnsi="Times New Roman" w:cs="Times New Roman"/>
          <w:sz w:val="24"/>
          <w:szCs w:val="24"/>
          <w:u w:val="single"/>
          <w:lang w:val="en-US"/>
        </w:rPr>
        <w:t xml:space="preserve"> itiraz etme zorunluluğu doğmuştur.</w:t>
      </w:r>
      <w:r>
        <w:rPr>
          <w:rFonts w:ascii="Times New Roman" w:hAnsi="Times New Roman" w:cs="Times New Roman"/>
          <w:sz w:val="24"/>
          <w:szCs w:val="24"/>
          <w:lang w:val="en-US"/>
        </w:rPr>
        <w:t xml:space="preserve"> </w:t>
      </w:r>
    </w:p>
    <w:p w:rsidR="00BF2B6A" w:rsidRDefault="00BF2B6A" w:rsidP="00BF2B6A">
      <w:pPr>
        <w:autoSpaceDE w:val="0"/>
        <w:autoSpaceDN w:val="0"/>
        <w:adjustRightInd w:val="0"/>
        <w:spacing w:before="120" w:after="120" w:line="276" w:lineRule="auto"/>
        <w:ind w:firstLine="397"/>
        <w:jc w:val="both"/>
        <w:rPr>
          <w:rFonts w:ascii="Calibri" w:hAnsi="Calibri" w:cs="Calibri"/>
        </w:rPr>
      </w:pPr>
    </w:p>
    <w:p w:rsidR="00BF2B6A" w:rsidRDefault="00BF2B6A" w:rsidP="00BF2B6A">
      <w:pPr>
        <w:autoSpaceDE w:val="0"/>
        <w:autoSpaceDN w:val="0"/>
        <w:adjustRightInd w:val="0"/>
        <w:spacing w:before="120" w:after="120" w:line="276" w:lineRule="auto"/>
        <w:ind w:firstLine="397"/>
        <w:jc w:val="both"/>
        <w:rPr>
          <w:rFonts w:ascii="Times New Roman" w:hAnsi="Times New Roman" w:cs="Times New Roman"/>
          <w:b/>
          <w:bCs/>
          <w:sz w:val="24"/>
          <w:szCs w:val="24"/>
        </w:rPr>
      </w:pPr>
      <w:r>
        <w:rPr>
          <w:rFonts w:ascii="Times New Roman" w:hAnsi="Times New Roman" w:cs="Times New Roman"/>
          <w:b/>
          <w:bCs/>
          <w:sz w:val="24"/>
          <w:szCs w:val="24"/>
        </w:rPr>
        <w:t>C) Bunların yanında;</w:t>
      </w:r>
    </w:p>
    <w:p w:rsidR="00BF2B6A" w:rsidRDefault="00BF2B6A" w:rsidP="00BF2B6A">
      <w:pPr>
        <w:autoSpaceDE w:val="0"/>
        <w:autoSpaceDN w:val="0"/>
        <w:adjustRightInd w:val="0"/>
        <w:spacing w:before="120" w:after="120" w:line="276" w:lineRule="auto"/>
        <w:ind w:firstLine="397"/>
        <w:jc w:val="both"/>
        <w:rPr>
          <w:rFonts w:ascii="Times New Roman" w:hAnsi="Times New Roman" w:cs="Times New Roman"/>
          <w:sz w:val="24"/>
          <w:szCs w:val="24"/>
          <w:lang w:val="en-US"/>
        </w:rPr>
      </w:pPr>
      <w:r>
        <w:rPr>
          <w:rFonts w:ascii="Times New Roman" w:hAnsi="Times New Roman" w:cs="Times New Roman"/>
          <w:b/>
          <w:bCs/>
          <w:sz w:val="24"/>
          <w:szCs w:val="24"/>
        </w:rPr>
        <w:t>1)</w:t>
      </w:r>
      <w:r>
        <w:rPr>
          <w:rFonts w:ascii="Times New Roman" w:hAnsi="Times New Roman" w:cs="Times New Roman"/>
          <w:sz w:val="24"/>
          <w:szCs w:val="24"/>
        </w:rPr>
        <w:t xml:space="preserve"> 7036 sayılı Kanun’un 13. Maddesiyle 4857 Sayılı İş Kanunu’nun 91’inci maddesinin ikinci fıkrası değiştirilerek; yıllardır </w:t>
      </w:r>
      <w:r>
        <w:rPr>
          <w:rFonts w:ascii="Times New Roman" w:hAnsi="Times New Roman" w:cs="Times New Roman"/>
          <w:sz w:val="24"/>
          <w:szCs w:val="24"/>
          <w:lang w:val="en-US"/>
        </w:rPr>
        <w:t>çalışma hayatının denetimi ve teftişi ile görevli olan Çalışma ve Sosyal Güvenlik Bakanlığı müfettişlerinin denetim yetkisi sadece “iş sözleşmesi devam etmesi” koşuluna bağlanmıştır. Eş deyişle işçiler bakanlığa müracaat ederek iş yerinin denetlenmesi hususunu ancak iş sözleşmelerinin devam etmesi şartı ile talep edebileceklerdir. Bu düzenlemeye göre sigortasız olarak çalıştırılan bir işçi yahut sigortalı olup da haksız yere işten çıkartılan bir işçi işyeri ile ilgili bir sorununu, Bakanlık önünde şikâyet konusu yapamayacaktır.</w:t>
      </w:r>
    </w:p>
    <w:p w:rsidR="00BF2B6A" w:rsidRDefault="00BF2B6A" w:rsidP="00BF2B6A">
      <w:pPr>
        <w:autoSpaceDE w:val="0"/>
        <w:autoSpaceDN w:val="0"/>
        <w:adjustRightInd w:val="0"/>
        <w:spacing w:before="120" w:after="120" w:line="276" w:lineRule="auto"/>
        <w:ind w:firstLine="397"/>
        <w:jc w:val="both"/>
        <w:rPr>
          <w:rFonts w:ascii="Times New Roman" w:hAnsi="Times New Roman" w:cs="Times New Roman"/>
          <w:sz w:val="24"/>
          <w:szCs w:val="24"/>
          <w:lang w:val="en-US"/>
        </w:rPr>
      </w:pPr>
      <w:r>
        <w:rPr>
          <w:rFonts w:ascii="Times New Roman" w:hAnsi="Times New Roman" w:cs="Times New Roman"/>
          <w:sz w:val="24"/>
          <w:szCs w:val="24"/>
        </w:rPr>
        <w:t>Uygulamada ağır aksak işlese de Bakanlığa yapılan şik</w:t>
      </w:r>
      <w:r>
        <w:rPr>
          <w:rFonts w:ascii="Times New Roman" w:hAnsi="Times New Roman" w:cs="Times New Roman"/>
          <w:sz w:val="24"/>
          <w:szCs w:val="24"/>
          <w:lang w:val="en-US"/>
        </w:rPr>
        <w:t>âyet sebebiyle, müfettişlerce yapılan inceleme neticesinde işten çıkartılmış olan bir işçi, işçilik alacakları hususunda tahmini de olsa bir kanaate erişebilmekte idi. Ancak işçileri arabulucuya mahkum eden bu sistem ile birlikte işçilerin bu hakkı da ellerinden alınmıştır.</w:t>
      </w:r>
    </w:p>
    <w:p w:rsidR="00BF2B6A" w:rsidRDefault="00BF2B6A" w:rsidP="00BF2B6A">
      <w:pPr>
        <w:autoSpaceDE w:val="0"/>
        <w:autoSpaceDN w:val="0"/>
        <w:adjustRightInd w:val="0"/>
        <w:spacing w:before="120" w:after="120" w:line="276" w:lineRule="auto"/>
        <w:ind w:firstLine="397"/>
        <w:jc w:val="both"/>
        <w:rPr>
          <w:rFonts w:ascii="Times New Roman" w:hAnsi="Times New Roman" w:cs="Times New Roman"/>
          <w:sz w:val="24"/>
          <w:szCs w:val="24"/>
          <w:lang w:val="en-US"/>
        </w:rPr>
      </w:pPr>
      <w:r>
        <w:rPr>
          <w:rFonts w:ascii="Times New Roman" w:hAnsi="Times New Roman" w:cs="Times New Roman"/>
          <w:sz w:val="24"/>
          <w:szCs w:val="24"/>
        </w:rPr>
        <w:t>Böyle bir düzenlemenin, zaten güçsüz konumda bulunduğu i</w:t>
      </w:r>
      <w:r>
        <w:rPr>
          <w:rFonts w:ascii="Times New Roman" w:hAnsi="Times New Roman" w:cs="Times New Roman"/>
          <w:sz w:val="24"/>
          <w:szCs w:val="24"/>
          <w:lang w:val="en-US"/>
        </w:rPr>
        <w:t xml:space="preserve">çin kanunen korunması zorunlu olan işçinin, elinde her türlü imkan, bilgi ve belge bulunduğu için güçlü konumda bulunan işverenin karşısına hiçbir hakkını ve alacağını bilmeden ve hatta bu hususta tahmini/yaklaşık bir kanaati dahi olmadan çıkmasına sebep vereceği aşikardır. Başka bir ifadeyle yapılan </w:t>
      </w:r>
      <w:r w:rsidR="00061B6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değişiklikler bir bütün olarak değerlendirildiğinde, bu sistem ile bir yandan işçinin hak arama hürriyeti Anayasanın 36. </w:t>
      </w:r>
      <w:r w:rsidR="000F6919">
        <w:rPr>
          <w:rFonts w:ascii="Times New Roman" w:hAnsi="Times New Roman" w:cs="Times New Roman"/>
          <w:sz w:val="24"/>
          <w:szCs w:val="24"/>
          <w:lang w:val="en-US"/>
        </w:rPr>
        <w:t>m</w:t>
      </w:r>
      <w:r>
        <w:rPr>
          <w:rFonts w:ascii="Times New Roman" w:hAnsi="Times New Roman" w:cs="Times New Roman"/>
          <w:sz w:val="24"/>
          <w:szCs w:val="24"/>
          <w:lang w:val="en-US"/>
        </w:rPr>
        <w:t xml:space="preserve">addesine aykırı bir şekilde kısıtlanırken, diğer yandan da işçinin arabulucu huzuruna, alacak miktarı hususunda hiçbir bilgisi bulunmadan çıkarılması hedeflenmiştir. Bu şekilde zayıf konumda olan işçinin, işveren karşısına alacağı hususunda hiçbir bilgisi olmadan çıkarılması </w:t>
      </w:r>
      <w:r>
        <w:rPr>
          <w:rFonts w:ascii="Times New Roman" w:hAnsi="Times New Roman" w:cs="Times New Roman"/>
          <w:b/>
          <w:bCs/>
          <w:sz w:val="24"/>
          <w:szCs w:val="24"/>
          <w:lang w:val="en-US"/>
        </w:rPr>
        <w:t>“silahların eşitliği’’</w:t>
      </w:r>
      <w:r>
        <w:rPr>
          <w:rFonts w:ascii="Times New Roman" w:hAnsi="Times New Roman" w:cs="Times New Roman"/>
          <w:sz w:val="24"/>
          <w:szCs w:val="24"/>
          <w:lang w:val="en-US"/>
        </w:rPr>
        <w:t xml:space="preserve"> ve </w:t>
      </w:r>
      <w:r>
        <w:rPr>
          <w:rFonts w:ascii="Times New Roman" w:hAnsi="Times New Roman" w:cs="Times New Roman"/>
          <w:b/>
          <w:bCs/>
          <w:sz w:val="24"/>
          <w:szCs w:val="24"/>
          <w:lang w:val="en-US"/>
        </w:rPr>
        <w:t>“işçinin korunması’’</w:t>
      </w:r>
      <w:r>
        <w:rPr>
          <w:rFonts w:ascii="Times New Roman" w:hAnsi="Times New Roman" w:cs="Times New Roman"/>
          <w:sz w:val="24"/>
          <w:szCs w:val="24"/>
          <w:lang w:val="en-US"/>
        </w:rPr>
        <w:t xml:space="preserve"> ilkeleri ile bağdaşmayacağı gibi, Anayasa’nın 10. </w:t>
      </w:r>
      <w:r w:rsidR="000F6919">
        <w:rPr>
          <w:rFonts w:ascii="Times New Roman" w:hAnsi="Times New Roman" w:cs="Times New Roman"/>
          <w:sz w:val="24"/>
          <w:szCs w:val="24"/>
          <w:lang w:val="en-US"/>
        </w:rPr>
        <w:t>m</w:t>
      </w:r>
      <w:r>
        <w:rPr>
          <w:rFonts w:ascii="Times New Roman" w:hAnsi="Times New Roman" w:cs="Times New Roman"/>
          <w:sz w:val="24"/>
          <w:szCs w:val="24"/>
          <w:lang w:val="en-US"/>
        </w:rPr>
        <w:t xml:space="preserve">addesinde düzenlenen </w:t>
      </w:r>
      <w:r>
        <w:rPr>
          <w:rFonts w:ascii="Times New Roman" w:hAnsi="Times New Roman" w:cs="Times New Roman"/>
          <w:b/>
          <w:bCs/>
          <w:sz w:val="24"/>
          <w:szCs w:val="24"/>
          <w:u w:val="single"/>
          <w:lang w:val="en-US"/>
        </w:rPr>
        <w:t>Eşitlik İlkesine</w:t>
      </w:r>
      <w:r>
        <w:rPr>
          <w:rFonts w:ascii="Times New Roman" w:hAnsi="Times New Roman" w:cs="Times New Roman"/>
          <w:sz w:val="24"/>
          <w:szCs w:val="24"/>
          <w:lang w:val="en-US"/>
        </w:rPr>
        <w:t xml:space="preserve"> de aykırıdır. Kaldı ki; bu eşitsizliğin Türk Milleti Adına karar veren bağımsız ve tarafsız mahkemeler önünde değil arabuluculuk kurumunda meydana gelmesi ve buna ilişkin yargı yolunun kapalı olması oluşabilecek mağduriyetlerin hangi boyutlara ulaşabileceğini gözler önüne sermektedir. Ayrıca bu durum uygulamada mağduriyetleri artıracak ve düzenleme ile hedeflenenin aksine arabuluculuk kurumunun işlerliğini, güvenirliğini zedeleyecek ve mahkemelerin iş yükünü artıracaktır.</w:t>
      </w:r>
    </w:p>
    <w:p w:rsidR="00BF2B6A" w:rsidRDefault="00BF2B6A" w:rsidP="00BF2B6A">
      <w:pPr>
        <w:autoSpaceDE w:val="0"/>
        <w:autoSpaceDN w:val="0"/>
        <w:adjustRightInd w:val="0"/>
        <w:spacing w:before="120" w:after="120" w:line="276" w:lineRule="auto"/>
        <w:ind w:firstLine="397"/>
        <w:jc w:val="both"/>
        <w:rPr>
          <w:rFonts w:ascii="Times New Roman" w:hAnsi="Times New Roman" w:cs="Times New Roman"/>
          <w:sz w:val="24"/>
          <w:szCs w:val="24"/>
          <w:lang w:val="en-US"/>
        </w:rPr>
      </w:pPr>
      <w:r>
        <w:rPr>
          <w:rFonts w:ascii="Times New Roman" w:hAnsi="Times New Roman" w:cs="Times New Roman"/>
          <w:b/>
          <w:bCs/>
          <w:sz w:val="24"/>
          <w:szCs w:val="24"/>
        </w:rPr>
        <w:t xml:space="preserve">2) </w:t>
      </w:r>
      <w:r>
        <w:rPr>
          <w:rFonts w:ascii="Times New Roman" w:hAnsi="Times New Roman" w:cs="Times New Roman"/>
          <w:sz w:val="24"/>
          <w:szCs w:val="24"/>
        </w:rPr>
        <w:t>Yine 7036 sayılı Kanun’un 15. maddesiyle İş Kanunu’na eklenen ‘’EK MADDE 3’’ ile iş</w:t>
      </w:r>
      <w:r>
        <w:rPr>
          <w:rFonts w:ascii="Times New Roman" w:hAnsi="Times New Roman" w:cs="Times New Roman"/>
          <w:sz w:val="24"/>
          <w:szCs w:val="24"/>
          <w:lang w:val="en-US"/>
        </w:rPr>
        <w:t>çinin iş sözleşmesinden kaynaklanan alacaklarında zamanaşımı 5 yıla indirilmiştir. Söz konusu madde incelendiğinde, iş sözleşmesinin feshi ile muaccel hale gelen alacakların belirtildiği görülmektedir. Ancak, işçilik alacaklarına ilişkin davaların büyük çoğunluğunun işçilerin dava harcını dahi ödeyememeleri sebebiyle kısmi dava olarak açıldığı ve sık sık ilk derece mahkemesinde sözleşmenin kim tarafından feshedildiği hususundaki ihtilaf sebebiyle davası reddedilen işçilerin Yargıtay aşamasından sonra aslında işçilik alacaklarına hak kazandığının anlaşıldığı bilinen bir gerçektir.  Hal böyle olunca işçilik alacaklarında zamanaşımını 5 yıla düşüren düzenlemenin büyük hak kayıplarına yol açacağı açıkça ortadadır.</w:t>
      </w:r>
    </w:p>
    <w:p w:rsidR="00BF2B6A" w:rsidRDefault="00BF2B6A" w:rsidP="00BF2B6A">
      <w:pPr>
        <w:autoSpaceDE w:val="0"/>
        <w:autoSpaceDN w:val="0"/>
        <w:adjustRightInd w:val="0"/>
        <w:spacing w:before="120" w:after="120" w:line="276" w:lineRule="auto"/>
        <w:ind w:firstLine="397"/>
        <w:jc w:val="both"/>
        <w:rPr>
          <w:rFonts w:ascii="Times New Roman" w:hAnsi="Times New Roman" w:cs="Times New Roman"/>
          <w:sz w:val="24"/>
          <w:szCs w:val="24"/>
          <w:lang w:val="en-US"/>
        </w:rPr>
      </w:pPr>
      <w:r>
        <w:rPr>
          <w:rFonts w:ascii="Times New Roman" w:hAnsi="Times New Roman" w:cs="Times New Roman"/>
          <w:sz w:val="24"/>
          <w:szCs w:val="24"/>
        </w:rPr>
        <w:t>Kaldı ki, Bor</w:t>
      </w:r>
      <w:r>
        <w:rPr>
          <w:rFonts w:ascii="Times New Roman" w:hAnsi="Times New Roman" w:cs="Times New Roman"/>
          <w:sz w:val="24"/>
          <w:szCs w:val="24"/>
          <w:lang w:val="en-US"/>
        </w:rPr>
        <w:t xml:space="preserve">çlar Kanunu’nun 146. maddesi; “Kanunda aksine bir hüküm bulunmadıkça, her alacak on yıllık zamanaşımına tabidir.” hükmüne amir olup, devamındaki 147. </w:t>
      </w:r>
      <w:r w:rsidR="00DC63D2">
        <w:rPr>
          <w:rFonts w:ascii="Times New Roman" w:hAnsi="Times New Roman" w:cs="Times New Roman"/>
          <w:sz w:val="24"/>
          <w:szCs w:val="24"/>
          <w:lang w:val="en-US"/>
        </w:rPr>
        <w:t>m</w:t>
      </w:r>
      <w:r>
        <w:rPr>
          <w:rFonts w:ascii="Times New Roman" w:hAnsi="Times New Roman" w:cs="Times New Roman"/>
          <w:sz w:val="24"/>
          <w:szCs w:val="24"/>
          <w:lang w:val="en-US"/>
        </w:rPr>
        <w:t xml:space="preserve">addede ise beş yıllık zamanaşımına tabi alacaklar sayılmış, fakat bu maddede işçilik alacakları belirtilmemiştir.  Borçlar Kanunundaki bu uzun sürenin hem iş kanununa hem de borçlar kanununa tabi olan işçiler bakımından BEŞ yıla indirilmesi en başta Anayasa’nın 10. </w:t>
      </w:r>
      <w:r w:rsidR="00DC63D2">
        <w:rPr>
          <w:rFonts w:ascii="Times New Roman" w:hAnsi="Times New Roman" w:cs="Times New Roman"/>
          <w:sz w:val="24"/>
          <w:szCs w:val="24"/>
          <w:lang w:val="en-US"/>
        </w:rPr>
        <w:t>m</w:t>
      </w:r>
      <w:r>
        <w:rPr>
          <w:rFonts w:ascii="Times New Roman" w:hAnsi="Times New Roman" w:cs="Times New Roman"/>
          <w:sz w:val="24"/>
          <w:szCs w:val="24"/>
          <w:lang w:val="en-US"/>
        </w:rPr>
        <w:t xml:space="preserve">addesinde düzenlenen Eşitlik İlkesine ve 36. </w:t>
      </w:r>
      <w:r w:rsidR="00DC63D2">
        <w:rPr>
          <w:rFonts w:ascii="Times New Roman" w:hAnsi="Times New Roman" w:cs="Times New Roman"/>
          <w:sz w:val="24"/>
          <w:szCs w:val="24"/>
          <w:lang w:val="en-US"/>
        </w:rPr>
        <w:t>m</w:t>
      </w:r>
      <w:r>
        <w:rPr>
          <w:rFonts w:ascii="Times New Roman" w:hAnsi="Times New Roman" w:cs="Times New Roman"/>
          <w:sz w:val="24"/>
          <w:szCs w:val="24"/>
          <w:lang w:val="en-US"/>
        </w:rPr>
        <w:t>addesinde düzenlenen Hak Arama Hürriyetine aykırıdır.</w:t>
      </w:r>
    </w:p>
    <w:p w:rsidR="00BF2B6A" w:rsidRDefault="00BF2B6A" w:rsidP="00BF2B6A">
      <w:pPr>
        <w:autoSpaceDE w:val="0"/>
        <w:autoSpaceDN w:val="0"/>
        <w:adjustRightInd w:val="0"/>
        <w:spacing w:before="120" w:after="120" w:line="276" w:lineRule="auto"/>
        <w:ind w:firstLine="397"/>
        <w:jc w:val="both"/>
        <w:rPr>
          <w:rFonts w:ascii="Times New Roman" w:hAnsi="Times New Roman" w:cs="Times New Roman"/>
          <w:sz w:val="24"/>
          <w:szCs w:val="24"/>
          <w:lang w:val="en-US"/>
        </w:rPr>
      </w:pPr>
      <w:r>
        <w:rPr>
          <w:rFonts w:ascii="Times New Roman" w:hAnsi="Times New Roman" w:cs="Times New Roman"/>
          <w:sz w:val="24"/>
          <w:szCs w:val="24"/>
        </w:rPr>
        <w:t>Ayrıca tam da 2 dereceli yargı sisteminden 3 dereceli yargı sistemine ge</w:t>
      </w:r>
      <w:r>
        <w:rPr>
          <w:rFonts w:ascii="Times New Roman" w:hAnsi="Times New Roman" w:cs="Times New Roman"/>
          <w:sz w:val="24"/>
          <w:szCs w:val="24"/>
          <w:lang w:val="en-US"/>
        </w:rPr>
        <w:t>çtiğimiz bir dönemde, işçilik alacaklarında çoğu zaman en büyük paya sahip olan ve genelde istinaf ve temyiz sınırının üzerinde kalan kıdem tazminatı yönünden 10 yıllık zamanaşımı süresinin 5 yıla düşürülmesi de</w:t>
      </w:r>
      <w:r w:rsidR="00D24A43">
        <w:rPr>
          <w:rFonts w:ascii="Times New Roman" w:hAnsi="Times New Roman" w:cs="Times New Roman"/>
          <w:sz w:val="24"/>
          <w:szCs w:val="24"/>
          <w:lang w:val="en-US"/>
        </w:rPr>
        <w:t xml:space="preserve"> hakkaniyete aykırı</w:t>
      </w:r>
      <w:r>
        <w:rPr>
          <w:rFonts w:ascii="Times New Roman" w:hAnsi="Times New Roman" w:cs="Times New Roman"/>
          <w:sz w:val="24"/>
          <w:szCs w:val="24"/>
          <w:lang w:val="en-US"/>
        </w:rPr>
        <w:t xml:space="preserve"> olmuştur.</w:t>
      </w:r>
    </w:p>
    <w:p w:rsidR="00BF2B6A" w:rsidRDefault="00BF2B6A" w:rsidP="00E653B4">
      <w:pPr>
        <w:tabs>
          <w:tab w:val="left" w:pos="6249"/>
        </w:tabs>
        <w:autoSpaceDE w:val="0"/>
        <w:autoSpaceDN w:val="0"/>
        <w:adjustRightInd w:val="0"/>
        <w:spacing w:after="0" w:line="276" w:lineRule="auto"/>
        <w:ind w:firstLine="397"/>
        <w:jc w:val="both"/>
        <w:rPr>
          <w:rFonts w:ascii="Times New Roman" w:hAnsi="Times New Roman" w:cs="Times New Roman"/>
          <w:sz w:val="24"/>
          <w:szCs w:val="24"/>
          <w:lang w:val="en-US"/>
        </w:rPr>
      </w:pPr>
      <w:r>
        <w:rPr>
          <w:rFonts w:ascii="Times New Roman" w:hAnsi="Times New Roman" w:cs="Times New Roman"/>
          <w:b/>
          <w:bCs/>
          <w:sz w:val="24"/>
          <w:szCs w:val="24"/>
          <w:u w:val="single"/>
        </w:rPr>
        <w:t xml:space="preserve">SONUÇ </w:t>
      </w:r>
      <w:r w:rsidR="00DC63D2">
        <w:rPr>
          <w:rFonts w:ascii="Times New Roman" w:hAnsi="Times New Roman" w:cs="Times New Roman"/>
          <w:b/>
          <w:bCs/>
          <w:sz w:val="24"/>
          <w:szCs w:val="24"/>
          <w:u w:val="single"/>
        </w:rPr>
        <w:t>ve</w:t>
      </w:r>
      <w:r>
        <w:rPr>
          <w:rFonts w:ascii="Times New Roman" w:hAnsi="Times New Roman" w:cs="Times New Roman"/>
          <w:b/>
          <w:bCs/>
          <w:sz w:val="24"/>
          <w:szCs w:val="24"/>
          <w:u w:val="single"/>
        </w:rPr>
        <w:t xml:space="preserve"> İSTEM:</w:t>
      </w:r>
      <w:r>
        <w:rPr>
          <w:rFonts w:ascii="Times New Roman" w:hAnsi="Times New Roman" w:cs="Times New Roman"/>
          <w:sz w:val="24"/>
          <w:szCs w:val="24"/>
        </w:rPr>
        <w:t xml:space="preserve"> Yukarıda a</w:t>
      </w:r>
      <w:r>
        <w:rPr>
          <w:rFonts w:ascii="Times New Roman" w:hAnsi="Times New Roman" w:cs="Times New Roman"/>
          <w:sz w:val="24"/>
          <w:szCs w:val="24"/>
          <w:lang w:val="en-US"/>
        </w:rPr>
        <w:t>çıklanan nedenlerle;</w:t>
      </w:r>
      <w:r w:rsidR="00E653B4">
        <w:rPr>
          <w:rFonts w:ascii="Times New Roman" w:hAnsi="Times New Roman" w:cs="Times New Roman"/>
          <w:sz w:val="24"/>
          <w:szCs w:val="24"/>
          <w:lang w:val="en-US"/>
        </w:rPr>
        <w:t xml:space="preserve"> </w:t>
      </w:r>
      <w:r w:rsidR="00E653B4">
        <w:rPr>
          <w:rFonts w:ascii="Times New Roman" w:hAnsi="Times New Roman" w:cs="Times New Roman"/>
          <w:sz w:val="24"/>
          <w:szCs w:val="24"/>
          <w:lang w:val="en-US"/>
        </w:rPr>
        <w:tab/>
      </w:r>
    </w:p>
    <w:p w:rsidR="00BF2B6A" w:rsidRDefault="00E653B4" w:rsidP="00BF2B6A">
      <w:pPr>
        <w:autoSpaceDE w:val="0"/>
        <w:autoSpaceDN w:val="0"/>
        <w:adjustRightInd w:val="0"/>
        <w:spacing w:after="0" w:line="276"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Öncelikle, </w:t>
      </w:r>
    </w:p>
    <w:p w:rsidR="00BF2B6A" w:rsidRDefault="00E653B4" w:rsidP="00BF2B6A">
      <w:pPr>
        <w:autoSpaceDE w:val="0"/>
        <w:autoSpaceDN w:val="0"/>
        <w:adjustRightInd w:val="0"/>
        <w:spacing w:after="0" w:line="276" w:lineRule="auto"/>
        <w:ind w:firstLine="397"/>
        <w:jc w:val="both"/>
        <w:rPr>
          <w:rFonts w:ascii="Times New Roman" w:hAnsi="Times New Roman" w:cs="Times New Roman"/>
          <w:sz w:val="24"/>
          <w:szCs w:val="24"/>
          <w:lang w:val="en-US"/>
        </w:rPr>
      </w:pPr>
      <w:r>
        <w:rPr>
          <w:rFonts w:ascii="Times New Roman" w:hAnsi="Times New Roman" w:cs="Times New Roman"/>
          <w:sz w:val="24"/>
          <w:szCs w:val="24"/>
        </w:rPr>
        <w:t xml:space="preserve">1) </w:t>
      </w:r>
      <w:r w:rsidR="00BF2B6A">
        <w:rPr>
          <w:rFonts w:ascii="Times New Roman" w:hAnsi="Times New Roman" w:cs="Times New Roman"/>
          <w:sz w:val="24"/>
          <w:szCs w:val="24"/>
        </w:rPr>
        <w:t>7036 sayılı İş Mahkemeleri Kanunu'nun 3.maddesi ile getirilen “Zorunlu Arabuluculuk”a ilişkin h</w:t>
      </w:r>
      <w:r w:rsidR="00BF2B6A">
        <w:rPr>
          <w:rFonts w:ascii="Times New Roman" w:hAnsi="Times New Roman" w:cs="Times New Roman"/>
          <w:sz w:val="24"/>
          <w:szCs w:val="24"/>
          <w:lang w:val="en-US"/>
        </w:rPr>
        <w:t xml:space="preserve">ükümlerin; Anayasa'nın 2, 9, 13, 17, 18, 35, 36 ve 49. maddelerine; </w:t>
      </w:r>
    </w:p>
    <w:p w:rsidR="00BF2B6A" w:rsidRDefault="00BF2B6A" w:rsidP="00BF2B6A">
      <w:pPr>
        <w:autoSpaceDE w:val="0"/>
        <w:autoSpaceDN w:val="0"/>
        <w:adjustRightInd w:val="0"/>
        <w:spacing w:after="0" w:line="276" w:lineRule="auto"/>
        <w:ind w:firstLine="397"/>
        <w:jc w:val="both"/>
        <w:rPr>
          <w:rFonts w:ascii="Times New Roman" w:hAnsi="Times New Roman" w:cs="Times New Roman"/>
          <w:sz w:val="24"/>
          <w:szCs w:val="24"/>
          <w:lang w:val="en-US"/>
        </w:rPr>
      </w:pPr>
      <w:r>
        <w:rPr>
          <w:rFonts w:ascii="Times New Roman" w:hAnsi="Times New Roman" w:cs="Times New Roman"/>
          <w:sz w:val="24"/>
          <w:szCs w:val="24"/>
        </w:rPr>
        <w:t>7036 sayılı İş Mahkemeleri Kanunu'nun 12. ve 24. maddeleri ile getirilen h</w:t>
      </w:r>
      <w:r>
        <w:rPr>
          <w:rFonts w:ascii="Times New Roman" w:hAnsi="Times New Roman" w:cs="Times New Roman"/>
          <w:sz w:val="24"/>
          <w:szCs w:val="24"/>
          <w:lang w:val="en-US"/>
        </w:rPr>
        <w:t>ükümlerin; Anayasa'nın 2, 13</w:t>
      </w:r>
      <w:r w:rsidR="00061B62">
        <w:rPr>
          <w:rFonts w:ascii="Times New Roman" w:hAnsi="Times New Roman" w:cs="Times New Roman"/>
          <w:sz w:val="24"/>
          <w:szCs w:val="24"/>
          <w:lang w:val="en-US"/>
        </w:rPr>
        <w:t>,</w:t>
      </w:r>
      <w:r>
        <w:rPr>
          <w:rFonts w:ascii="Times New Roman" w:hAnsi="Times New Roman" w:cs="Times New Roman"/>
          <w:sz w:val="24"/>
          <w:szCs w:val="24"/>
          <w:lang w:val="en-US"/>
        </w:rPr>
        <w:t xml:space="preserve"> 17, 36, 49. maddelerine,</w:t>
      </w:r>
    </w:p>
    <w:p w:rsidR="00E653B4" w:rsidRDefault="00BF2B6A" w:rsidP="00BF2B6A">
      <w:pPr>
        <w:autoSpaceDE w:val="0"/>
        <w:autoSpaceDN w:val="0"/>
        <w:adjustRightInd w:val="0"/>
        <w:spacing w:after="0" w:line="276" w:lineRule="auto"/>
        <w:ind w:firstLine="397"/>
        <w:jc w:val="both"/>
        <w:rPr>
          <w:rFonts w:ascii="Times New Roman" w:hAnsi="Times New Roman" w:cs="Times New Roman"/>
          <w:sz w:val="24"/>
          <w:szCs w:val="24"/>
          <w:lang w:val="en-US"/>
        </w:rPr>
      </w:pPr>
      <w:r>
        <w:rPr>
          <w:rFonts w:ascii="Times New Roman" w:hAnsi="Times New Roman" w:cs="Times New Roman"/>
          <w:sz w:val="24"/>
          <w:szCs w:val="24"/>
        </w:rPr>
        <w:t>7036 sayılı Kanun’un 13. ve 15. maddeleri ile getirilen h</w:t>
      </w:r>
      <w:r>
        <w:rPr>
          <w:rFonts w:ascii="Times New Roman" w:hAnsi="Times New Roman" w:cs="Times New Roman"/>
          <w:sz w:val="24"/>
          <w:szCs w:val="24"/>
          <w:lang w:val="en-US"/>
        </w:rPr>
        <w:t>ükümlerin Anayasa’nın 10. ve 36. maddelerine aykırılığı iddialarımız</w:t>
      </w:r>
      <w:r w:rsidR="00E653B4">
        <w:rPr>
          <w:rFonts w:ascii="Times New Roman" w:hAnsi="Times New Roman" w:cs="Times New Roman"/>
          <w:sz w:val="24"/>
          <w:szCs w:val="24"/>
          <w:lang w:val="en-US"/>
        </w:rPr>
        <w:t xml:space="preserve">ın </w:t>
      </w:r>
      <w:r w:rsidR="00E653B4">
        <w:rPr>
          <w:rFonts w:ascii="Times New Roman" w:hAnsi="Times New Roman" w:cs="Times New Roman"/>
          <w:sz w:val="24"/>
          <w:szCs w:val="24"/>
        </w:rPr>
        <w:t>Anayasa’nın 152’nci maddesi uyarınca Anayasaya aykırılık iddialarımız kabul edilerek,</w:t>
      </w:r>
      <w:r w:rsidR="00E653B4">
        <w:rPr>
          <w:rFonts w:ascii="Times New Roman" w:hAnsi="Times New Roman" w:cs="Times New Roman"/>
          <w:sz w:val="24"/>
          <w:szCs w:val="24"/>
          <w:lang w:val="en-US"/>
        </w:rPr>
        <w:t xml:space="preserve"> bekletici mesele yapılmasına ve </w:t>
      </w:r>
      <w:r>
        <w:rPr>
          <w:rFonts w:ascii="Times New Roman" w:hAnsi="Times New Roman" w:cs="Times New Roman"/>
          <w:sz w:val="24"/>
          <w:szCs w:val="24"/>
          <w:lang w:val="en-US"/>
        </w:rPr>
        <w:t xml:space="preserve">yargılamanın durdurulup, dosyanın </w:t>
      </w:r>
      <w:r w:rsidR="00E653B4">
        <w:rPr>
          <w:rFonts w:ascii="Times New Roman" w:hAnsi="Times New Roman" w:cs="Times New Roman"/>
          <w:sz w:val="24"/>
          <w:szCs w:val="24"/>
          <w:lang w:val="en-US"/>
        </w:rPr>
        <w:t xml:space="preserve">somut norm denetimi için </w:t>
      </w:r>
      <w:r>
        <w:rPr>
          <w:rFonts w:ascii="Times New Roman" w:hAnsi="Times New Roman" w:cs="Times New Roman"/>
          <w:sz w:val="24"/>
          <w:szCs w:val="24"/>
          <w:lang w:val="en-US"/>
        </w:rPr>
        <w:t>Anayasa Mahkemesi'ne gönderilmesine karar verilmesini</w:t>
      </w:r>
      <w:r w:rsidR="00E653B4">
        <w:rPr>
          <w:rFonts w:ascii="Times New Roman" w:hAnsi="Times New Roman" w:cs="Times New Roman"/>
          <w:sz w:val="24"/>
          <w:szCs w:val="24"/>
          <w:lang w:val="en-US"/>
        </w:rPr>
        <w:t>,</w:t>
      </w:r>
    </w:p>
    <w:p w:rsidR="00E653B4" w:rsidRDefault="00E653B4" w:rsidP="00BF2B6A">
      <w:pPr>
        <w:autoSpaceDE w:val="0"/>
        <w:autoSpaceDN w:val="0"/>
        <w:adjustRightInd w:val="0"/>
        <w:spacing w:after="0" w:line="276"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2) Sayın mahkemece bu talebimiz kabul görmezse…… alacaklarımızın kabulünü,</w:t>
      </w:r>
    </w:p>
    <w:p w:rsidR="00BF2B6A" w:rsidRDefault="00BF2B6A" w:rsidP="00BF2B6A">
      <w:pPr>
        <w:autoSpaceDE w:val="0"/>
        <w:autoSpaceDN w:val="0"/>
        <w:adjustRightInd w:val="0"/>
        <w:spacing w:after="0" w:line="276" w:lineRule="auto"/>
        <w:ind w:firstLine="397"/>
        <w:jc w:val="both"/>
        <w:rPr>
          <w:rFonts w:ascii="Times New Roman" w:hAnsi="Times New Roman" w:cs="Times New Roman"/>
          <w:sz w:val="24"/>
          <w:szCs w:val="24"/>
        </w:rPr>
      </w:pPr>
      <w:r>
        <w:rPr>
          <w:rFonts w:ascii="Times New Roman" w:hAnsi="Times New Roman" w:cs="Times New Roman"/>
          <w:sz w:val="24"/>
          <w:szCs w:val="24"/>
          <w:lang w:val="en-US"/>
        </w:rPr>
        <w:t xml:space="preserve"> talep ederim.</w:t>
      </w:r>
    </w:p>
    <w:p w:rsidR="002E5181" w:rsidRDefault="002E5181" w:rsidP="00BF2B6A"/>
    <w:p w:rsidR="00E653B4" w:rsidRPr="00BF2B6A" w:rsidRDefault="00E653B4" w:rsidP="00BF2B6A"/>
    <w:sectPr w:rsidR="00E653B4" w:rsidRPr="00BF2B6A" w:rsidSect="009B0EE6">
      <w:headerReference w:type="default" r:id="rId7"/>
      <w:footerReference w:type="default" r:id="rId8"/>
      <w:pgSz w:w="11906" w:h="16838"/>
      <w:pgMar w:top="1440" w:right="1440" w:bottom="1440" w:left="1440"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D01" w:rsidRDefault="006C4D01" w:rsidP="00AC1B9A">
      <w:pPr>
        <w:spacing w:after="0" w:line="240" w:lineRule="auto"/>
      </w:pPr>
      <w:r>
        <w:separator/>
      </w:r>
    </w:p>
  </w:endnote>
  <w:endnote w:type="continuationSeparator" w:id="0">
    <w:p w:rsidR="006C4D01" w:rsidRDefault="006C4D01" w:rsidP="00AC1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Liberation Sans">
    <w:altName w:val="Arial"/>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646438"/>
      <w:docPartObj>
        <w:docPartGallery w:val="Page Numbers (Bottom of Page)"/>
        <w:docPartUnique/>
      </w:docPartObj>
    </w:sdtPr>
    <w:sdtEndPr/>
    <w:sdtContent>
      <w:p w:rsidR="00AC1B9A" w:rsidRDefault="006C4D01">
        <w:pPr>
          <w:pStyle w:val="Altbilgi"/>
          <w:jc w:val="center"/>
        </w:pPr>
        <w:r>
          <w:fldChar w:fldCharType="begin"/>
        </w:r>
        <w:r>
          <w:instrText xml:space="preserve"> PAGE   \* MERGEFORMAT </w:instrText>
        </w:r>
        <w:r>
          <w:fldChar w:fldCharType="separate"/>
        </w:r>
        <w:r>
          <w:rPr>
            <w:noProof/>
          </w:rPr>
          <w:t>1</w:t>
        </w:r>
        <w:r>
          <w:rPr>
            <w:noProof/>
          </w:rPr>
          <w:fldChar w:fldCharType="end"/>
        </w:r>
      </w:p>
    </w:sdtContent>
  </w:sdt>
  <w:p w:rsidR="00AC1B9A" w:rsidRDefault="00AC1B9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D01" w:rsidRDefault="006C4D01" w:rsidP="00AC1B9A">
      <w:pPr>
        <w:spacing w:after="0" w:line="240" w:lineRule="auto"/>
      </w:pPr>
      <w:r>
        <w:separator/>
      </w:r>
    </w:p>
  </w:footnote>
  <w:footnote w:type="continuationSeparator" w:id="0">
    <w:p w:rsidR="006C4D01" w:rsidRDefault="006C4D01" w:rsidP="00AC1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3B4" w:rsidRPr="00E653B4" w:rsidRDefault="00E653B4" w:rsidP="00E653B4">
    <w:pPr>
      <w:pStyle w:val="stbilgi"/>
      <w:jc w:val="center"/>
      <w:rPr>
        <w:b/>
        <w:sz w:val="28"/>
        <w:szCs w:val="28"/>
        <w:u w:val="single"/>
      </w:rPr>
    </w:pPr>
    <w:r w:rsidRPr="00E653B4">
      <w:rPr>
        <w:b/>
        <w:sz w:val="28"/>
        <w:szCs w:val="28"/>
        <w:u w:val="single"/>
      </w:rPr>
      <w:t>İZMİR BAROSU İŞ VE SOSYAL GÜVENLİK HUKUKU KOMİSYONUNCA HAZIRLANAN, 7036 SAYILI YASANIN BAZI MADDELERİNİN ANAYASAYA AYKIRILIĞINA İLİŞKİN ÖRNEK DİLEKÇE METNİDİR.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2EEC1FC"/>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EE6"/>
    <w:rsid w:val="00061B62"/>
    <w:rsid w:val="000F6919"/>
    <w:rsid w:val="00120883"/>
    <w:rsid w:val="002E5181"/>
    <w:rsid w:val="003458C6"/>
    <w:rsid w:val="00393B78"/>
    <w:rsid w:val="003E2BE2"/>
    <w:rsid w:val="004515E2"/>
    <w:rsid w:val="00491963"/>
    <w:rsid w:val="004B0CA5"/>
    <w:rsid w:val="004E1DFF"/>
    <w:rsid w:val="00501A1F"/>
    <w:rsid w:val="00616E13"/>
    <w:rsid w:val="00684F96"/>
    <w:rsid w:val="006C4D01"/>
    <w:rsid w:val="006E3269"/>
    <w:rsid w:val="007110C8"/>
    <w:rsid w:val="007820CA"/>
    <w:rsid w:val="008150A2"/>
    <w:rsid w:val="008640DB"/>
    <w:rsid w:val="009003D7"/>
    <w:rsid w:val="009B0EE6"/>
    <w:rsid w:val="00A3328A"/>
    <w:rsid w:val="00AB2935"/>
    <w:rsid w:val="00AC1B9A"/>
    <w:rsid w:val="00B3093C"/>
    <w:rsid w:val="00B42871"/>
    <w:rsid w:val="00BB519C"/>
    <w:rsid w:val="00BE6581"/>
    <w:rsid w:val="00BF2B6A"/>
    <w:rsid w:val="00C57271"/>
    <w:rsid w:val="00CA3575"/>
    <w:rsid w:val="00CC4022"/>
    <w:rsid w:val="00CC5852"/>
    <w:rsid w:val="00CD1990"/>
    <w:rsid w:val="00D24A43"/>
    <w:rsid w:val="00D354DC"/>
    <w:rsid w:val="00D37682"/>
    <w:rsid w:val="00DC06DB"/>
    <w:rsid w:val="00DC63D2"/>
    <w:rsid w:val="00DF5427"/>
    <w:rsid w:val="00E470C2"/>
    <w:rsid w:val="00E653B4"/>
    <w:rsid w:val="00E901A4"/>
    <w:rsid w:val="00F30A7F"/>
    <w:rsid w:val="00FA4614"/>
    <w:rsid w:val="00FE14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83208-3DDF-48E0-9619-6C042D8E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EE6"/>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şlık"/>
    <w:basedOn w:val="Normal"/>
    <w:next w:val="GvdeMetni"/>
    <w:qFormat/>
    <w:rsid w:val="009B0EE6"/>
    <w:pPr>
      <w:keepNext/>
      <w:spacing w:before="240" w:after="120"/>
    </w:pPr>
    <w:rPr>
      <w:rFonts w:ascii="Liberation Sans" w:eastAsia="Microsoft YaHei" w:hAnsi="Liberation Sans" w:cs="Arial"/>
      <w:sz w:val="28"/>
      <w:szCs w:val="28"/>
    </w:rPr>
  </w:style>
  <w:style w:type="paragraph" w:styleId="GvdeMetni">
    <w:name w:val="Body Text"/>
    <w:basedOn w:val="Normal"/>
    <w:rsid w:val="009B0EE6"/>
    <w:pPr>
      <w:spacing w:after="140" w:line="288" w:lineRule="auto"/>
    </w:pPr>
  </w:style>
  <w:style w:type="paragraph" w:styleId="Liste">
    <w:name w:val="List"/>
    <w:basedOn w:val="GvdeMetni"/>
    <w:rsid w:val="009B0EE6"/>
    <w:rPr>
      <w:rFonts w:cs="Arial"/>
    </w:rPr>
  </w:style>
  <w:style w:type="paragraph" w:customStyle="1" w:styleId="ResimYazs1">
    <w:name w:val="Resim Yazısı1"/>
    <w:basedOn w:val="Normal"/>
    <w:qFormat/>
    <w:rsid w:val="009B0EE6"/>
    <w:pPr>
      <w:suppressLineNumbers/>
      <w:spacing w:before="120" w:after="120"/>
    </w:pPr>
    <w:rPr>
      <w:rFonts w:cs="Arial"/>
      <w:i/>
      <w:iCs/>
      <w:sz w:val="24"/>
      <w:szCs w:val="24"/>
    </w:rPr>
  </w:style>
  <w:style w:type="paragraph" w:customStyle="1" w:styleId="Dizin">
    <w:name w:val="Dizin"/>
    <w:basedOn w:val="Normal"/>
    <w:qFormat/>
    <w:rsid w:val="009B0EE6"/>
    <w:pPr>
      <w:suppressLineNumbers/>
    </w:pPr>
    <w:rPr>
      <w:rFonts w:cs="Arial"/>
    </w:rPr>
  </w:style>
  <w:style w:type="paragraph" w:styleId="AralkYok">
    <w:name w:val="No Spacing"/>
    <w:uiPriority w:val="1"/>
    <w:qFormat/>
    <w:rsid w:val="00CA3575"/>
    <w:rPr>
      <w:rFonts w:eastAsiaTheme="minorEastAsia"/>
      <w:lang w:eastAsia="tr-TR"/>
    </w:rPr>
  </w:style>
  <w:style w:type="paragraph" w:styleId="NormalWeb">
    <w:name w:val="Normal (Web)"/>
    <w:basedOn w:val="Normal"/>
    <w:uiPriority w:val="99"/>
    <w:unhideWhenUsed/>
    <w:rsid w:val="00CA357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AC1B9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C1B9A"/>
  </w:style>
  <w:style w:type="paragraph" w:styleId="Altbilgi">
    <w:name w:val="footer"/>
    <w:basedOn w:val="Normal"/>
    <w:link w:val="AltbilgiChar"/>
    <w:uiPriority w:val="99"/>
    <w:unhideWhenUsed/>
    <w:rsid w:val="00AC1B9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C1B9A"/>
  </w:style>
  <w:style w:type="paragraph" w:customStyle="1" w:styleId="Default">
    <w:name w:val="Default"/>
    <w:rsid w:val="004515E2"/>
    <w:pPr>
      <w:autoSpaceDE w:val="0"/>
      <w:autoSpaceDN w:val="0"/>
      <w:adjustRightInd w:val="0"/>
    </w:pPr>
    <w:rPr>
      <w:rFonts w:ascii="Times New Roman" w:eastAsiaTheme="minorEastAsia"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328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4121</Words>
  <Characters>23492</Characters>
  <Application>Microsoft Office Word</Application>
  <DocSecurity>0</DocSecurity>
  <Lines>195</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 yenikaya</dc:creator>
  <cp:lastModifiedBy>Semih KURU</cp:lastModifiedBy>
  <cp:revision>2</cp:revision>
  <dcterms:created xsi:type="dcterms:W3CDTF">2018-05-07T08:19:00Z</dcterms:created>
  <dcterms:modified xsi:type="dcterms:W3CDTF">2018-05-07T08:19:00Z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